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pBdr>
          <w:bottom w:val="none" w:color="auto" w:sz="0" w:space="0"/>
        </w:pBdr>
        <w:tabs>
          <w:tab w:val="center" w:pos="4153"/>
          <w:tab w:val="right" w:pos="8306"/>
          <w:tab w:val="clear" w:pos="4680"/>
          <w:tab w:val="clear" w:pos="9360"/>
        </w:tabs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顾客评价情感识别业务模块效果优化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30min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>（1）人工智能训练师主机1台。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在某电商平台的顾客评价情感识别中，用户反映的主要问题包括：情感识别准确性不高，导致分析结果偏差；响应速度慢，用户需长时间等待识别结果；用户界面不友好，操作复杂；缺乏定制化服务，无法满足特定需求。这些问题影响了用户的购物体验和满意度，需进行优化。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（1）请列举顾客评价情感识别业务模块中用户反映最强烈的两个问题，并解释这两个问题为什么会让用户感到不满，影响他们的使用体验。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将上述答案写在1.2.1.docx答题卷上，题号为“1.2.1-1”。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（2）请设计一个优化顾客评价情感识别业务模块的方案，包括关键的实施步骤和你期望的优化效果。要求方案具体、可行，能够有效提升用户体验和服务质量。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将上述答案写在1.2.1.docx答题卷上，题号为“1.2.1-2”。</w:t>
      </w:r>
      <w:r>
        <w:rPr>
          <w:rFonts w:ascii="宋体" w:hAnsi="宋体"/>
        </w:rPr>
        <w:br w:type="textWrapping"/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（1）能够结合业务知识，识别业务流程中单一模块的问题；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（2）能够结合人工智能技术设计业务模块优化方案并推动实现。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jc w:val="both"/>
        <w:rPr>
          <w:rFonts w:hint="eastAsia" w:ascii="宋体" w:hAnsi="宋体"/>
          <w:b/>
          <w:spacing w:val="40"/>
          <w:sz w:val="32"/>
          <w:szCs w:val="32"/>
        </w:rPr>
      </w:pPr>
      <w:bookmarkStart w:id="0" w:name="_GoBack"/>
      <w:bookmarkEnd w:id="0"/>
      <w:r>
        <w:rPr>
          <w:rFonts w:ascii="宋体" w:hAnsi="宋体"/>
        </w:rPr>
        <w:t>（1）深刻理解数据，细致分析。</w:t>
      </w: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顾客评价情感识别业务模块效果优化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30min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15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9"/>
        <w:gridCol w:w="1465"/>
        <w:gridCol w:w="3784"/>
        <w:gridCol w:w="1153"/>
        <w:gridCol w:w="1009"/>
        <w:gridCol w:w="100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1.2.1-1每列举1个问题+3分，总共6分；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1.2.1-1每列举1个问题包含合理解释+3分，总共6分；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1.2.1-2每列举1个关键步骤+1分，总共3分；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6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1.2.1-2每列举1个关键步骤详细可行+2分，总共6分；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4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1.2.1-2每列举1个期望的优化效果+1分，总共4分；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25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宋体" w:hAnsi="宋体"/>
        </w:rPr>
        <w:br w:type="page"/>
      </w:r>
    </w:p>
    <w:p>
      <w:pPr>
        <w:kinsoku w:val="0"/>
        <w:autoSpaceDE w:val="0"/>
        <w:autoSpaceDN w:val="0"/>
        <w:adjustRightInd w:val="0"/>
        <w:snapToGrid w:val="0"/>
        <w:spacing w:after="0" w:line="360" w:lineRule="auto"/>
        <w:textAlignment w:val="baseline"/>
        <w:rPr>
          <w:rFonts w:ascii="宋体" w:hAnsi="宋体" w:eastAsia="宋体" w:cs="Arial"/>
          <w:b/>
          <w:snapToGrid w:val="0"/>
          <w:color w:val="000000"/>
          <w:kern w:val="0"/>
          <w:sz w:val="21"/>
          <w:szCs w:val="21"/>
          <w14:ligatures w14:val="none"/>
        </w:rPr>
      </w:pP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14:ligatures w14:val="none"/>
        </w:rPr>
        <w:t>参</w:t>
      </w:r>
      <w:r>
        <w:rPr>
          <w:rFonts w:hint="eastAsia" w:ascii="微软雅黑" w:hAnsi="微软雅黑" w:eastAsia="微软雅黑" w:cs="微软雅黑"/>
          <w:b/>
          <w:snapToGrid w:val="0"/>
          <w:color w:val="000000"/>
          <w:kern w:val="0"/>
          <w:sz w:val="21"/>
          <w:szCs w:val="21"/>
          <w:lang w:eastAsia="en-US"/>
          <w14:ligatures w14:val="none"/>
        </w:rPr>
        <w:t>考答案</w:t>
      </w:r>
      <w:r>
        <w:rPr>
          <w:rFonts w:hint="eastAsia" w:ascii="宋体" w:hAnsi="宋体" w:eastAsia="宋体" w:cs="Arial"/>
          <w:snapToGrid w:val="0"/>
          <w:color w:val="000000"/>
          <w:kern w:val="0"/>
          <w:sz w:val="21"/>
          <w:szCs w:val="21"/>
          <w14:ligatures w14:val="none"/>
        </w:rPr>
        <w:t>：</w:t>
      </w:r>
    </w:p>
    <w:p>
      <w:pPr>
        <w:kinsoku w:val="0"/>
        <w:autoSpaceDE w:val="0"/>
        <w:autoSpaceDN w:val="0"/>
        <w:adjustRightInd w:val="0"/>
        <w:snapToGrid w:val="0"/>
        <w:spacing w:after="0" w:line="240" w:lineRule="auto"/>
        <w:jc w:val="center"/>
        <w:textAlignment w:val="baseline"/>
        <w:rPr>
          <w:rFonts w:ascii="Times New Roman" w:hAnsi="Times New Roman" w:eastAsia="Arial" w:cs="Arial"/>
          <w:snapToGrid w:val="0"/>
          <w:color w:val="000000"/>
          <w:kern w:val="0"/>
          <w:sz w:val="21"/>
          <w:szCs w:val="21"/>
          <w:lang w:eastAsia="en-US"/>
          <w14:ligatures w14:val="none"/>
        </w:rPr>
      </w:pPr>
    </w:p>
    <w:p>
      <w:pPr>
        <w:jc w:val="center"/>
        <w:rPr>
          <w:rFonts w:ascii="黑体" w:hAnsi="黑体" w:eastAsia="黑体"/>
          <w:color w:val="FF0000"/>
          <w:sz w:val="40"/>
          <w:szCs w:val="44"/>
        </w:rPr>
      </w:pPr>
      <w:r>
        <w:rPr>
          <w:rFonts w:hint="eastAsia" w:ascii="黑体" w:hAnsi="黑体" w:eastAsia="黑体"/>
          <w:color w:val="FF0000"/>
          <w:sz w:val="40"/>
          <w:szCs w:val="44"/>
        </w:rPr>
        <w:t>请勿修改答题卷，在指定单元格内填写答案</w:t>
      </w: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.2.1-1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8296" w:type="dxa"/>
          </w:tcPr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 xml:space="preserve">1. </w:t>
            </w:r>
            <w:r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  <w:t>情感识别准确性不高：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</w:pP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  <w:t>原因：情感识别的准确性直接影响分析结果的可靠性。如果系统无法准确识别用户评价中的情感，可能导致错误的分析结果。这会让用户感到不满，因为他们依赖这些结果来做出决策或调整策略。错误的情感分析可能导致误判用户的真实反馈，影响商家的决策和用户体验。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 xml:space="preserve">2. </w:t>
            </w:r>
            <w:r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  <w:t>响应速度慢：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</w:pP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  <w:t>原因：用户通常希望快速获得分析结果，以便及时采取行动或调整策略。响应速度慢意味着用户需要长时间等待，这会导致不满和挫败感。尤其是在快节奏的电商环境中，时间就是金钱，长时间的等待可能导致用户流失或降低满意度。</w:t>
            </w:r>
          </w:p>
          <w:p>
            <w:pPr>
              <w:spacing w:after="0" w:line="240" w:lineRule="auto"/>
              <w:rPr>
                <w:rFonts w:ascii="黑体" w:hAnsi="黑体" w:eastAsia="黑体"/>
                <w:sz w:val="24"/>
                <w:szCs w:val="24"/>
                <w14:ligatures w14:val="none"/>
              </w:rPr>
            </w:pPr>
            <w:r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  <w:t>这两个问题严重影响了用户的使用体验，因为它们直接关系到服务的效率和可靠性。用户希望获得快速且准确的情感分析，以便优化购物体验和提高满意度。</w:t>
            </w:r>
          </w:p>
        </w:tc>
      </w:tr>
    </w:tbl>
    <w:p>
      <w:pPr>
        <w:rPr>
          <w:rFonts w:ascii="黑体" w:hAnsi="黑体" w:eastAsia="黑体"/>
          <w:sz w:val="28"/>
          <w:szCs w:val="28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1</w:t>
      </w:r>
      <w:r>
        <w:rPr>
          <w:rFonts w:ascii="黑体" w:hAnsi="黑体" w:eastAsia="黑体"/>
          <w:sz w:val="28"/>
          <w:szCs w:val="28"/>
        </w:rPr>
        <w:t>.2.1-2</w:t>
      </w:r>
    </w:p>
    <w:tbl>
      <w:tblPr>
        <w:tblStyle w:val="1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2" w:hRule="atLeast"/>
        </w:trPr>
        <w:tc>
          <w:tcPr>
            <w:tcW w:w="8316" w:type="dxa"/>
          </w:tcPr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>优化顾客评价情感识别业务模块的方案可以分为以下几个关键步骤：</w:t>
            </w:r>
          </w:p>
          <w:p>
            <w:pPr>
              <w:pStyle w:val="31"/>
              <w:numPr>
                <w:ilvl w:val="0"/>
                <w:numId w:val="1"/>
              </w:num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>提高情感识别准确性，可以实施步骤有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 xml:space="preserve">      a.数据扩充与清洗：收集更多样化的用户评价数据，进行数据清洗以去除噪声。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 xml:space="preserve">      b.模型优化：采用先进的自然语言处理技术，如深度学习和机器学习算法，提升模型的识别能力。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 xml:space="preserve">      c. 定期更新：根据最新的用户反馈和市场趋势，定期更新模型和数据集。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 xml:space="preserve">   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>期望达到的效果为提高情感识别的准确性，减少误判，提供更可靠的分析结果。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</w:pPr>
          </w:p>
          <w:p>
            <w:pPr>
              <w:pStyle w:val="31"/>
              <w:numPr>
                <w:ilvl w:val="0"/>
                <w:numId w:val="1"/>
              </w:num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>提升响应速度， 可以实施步骤有：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 xml:space="preserve">    a.系统架构优化：升级服务器和网络架构，采用分布式计算和缓存技术以提高处理速度。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 xml:space="preserve">    b.算法优化：简化算法流程，减少计算复杂度，提高处理效率。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 xml:space="preserve">    c. 实时处理：实现实时数据处理和分析，减少用户等待时间。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>期望效果：显著缩短响应时间，提供即时分析结果，提高用户满意度。</w:t>
            </w: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</w:pPr>
          </w:p>
          <w:p>
            <w:pPr>
              <w:spacing w:after="0" w:line="240" w:lineRule="auto"/>
              <w:rPr>
                <w:rFonts w:ascii="黑体" w:hAnsi="黑体" w:eastAsia="黑体"/>
                <w:color w:val="0070C0"/>
                <w:sz w:val="18"/>
                <w:szCs w:val="18"/>
                <w14:ligatures w14:val="none"/>
              </w:rPr>
            </w:pPr>
          </w:p>
          <w:p>
            <w:pPr>
              <w:pStyle w:val="31"/>
              <w:numPr>
                <w:ilvl w:val="0"/>
                <w:numId w:val="1"/>
              </w:num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 xml:space="preserve">改善用户界面, 可以实施步骤有： </w:t>
            </w:r>
          </w:p>
          <w:p>
            <w:pPr>
              <w:pStyle w:val="31"/>
              <w:numPr>
                <w:ilvl w:val="0"/>
                <w:numId w:val="2"/>
              </w:num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>界面设计优化：简化操作流程，采用直观的设计，提高用户友好性。</w:t>
            </w:r>
          </w:p>
          <w:p>
            <w:pPr>
              <w:pStyle w:val="31"/>
              <w:numPr>
                <w:ilvl w:val="0"/>
                <w:numId w:val="2"/>
              </w:num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>用户测试与反馈：进行用户测试，收集反馈并进行迭代改进。</w:t>
            </w:r>
          </w:p>
          <w:p>
            <w:pPr>
              <w:pStyle w:val="31"/>
              <w:numPr>
                <w:ilvl w:val="0"/>
                <w:numId w:val="2"/>
              </w:num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>提供教程与支持：提供详细的使用教程和客户支持，帮助用户更好地使用系统。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>期望效果：提高用户界面的易用性和美观度，减少用户操作复杂性。</w:t>
            </w:r>
          </w:p>
          <w:p>
            <w:pPr>
              <w:spacing w:after="0" w:line="240" w:lineRule="auto"/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>总体期望效果</w:t>
            </w:r>
          </w:p>
          <w:p>
            <w:pPr>
              <w:spacing w:after="0" w:line="240" w:lineRule="auto"/>
              <w:rPr>
                <w:rFonts w:ascii="黑体" w:hAnsi="黑体" w:eastAsia="黑体"/>
                <w:sz w:val="24"/>
                <w:szCs w:val="24"/>
                <w14:ligatures w14:val="none"/>
              </w:rPr>
            </w:pPr>
            <w:r>
              <w:rPr>
                <w:rFonts w:hint="eastAsia" w:ascii="黑体" w:hAnsi="黑体" w:eastAsia="黑体"/>
                <w:color w:val="0070C0"/>
                <w:sz w:val="18"/>
                <w:szCs w:val="18"/>
                <w14:ligatures w14:val="none"/>
              </w:rPr>
              <w:t>通过以上优化方案，期望能够显著提升情感识别的准确性和响应速度，改善用户界面和操作体验，并提供更具个性化的服务，从而全面提升用户体验和服务质量。</w:t>
            </w:r>
          </w:p>
        </w:tc>
      </w:tr>
    </w:tbl>
    <w:p/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ptos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pict>
        <v:shape id="WordPictureWatermark989944110" o:spid="_x0000_s1026" o:spt="75" type="#_x0000_t75" style="position:absolute;left:0pt;height:262.95pt;width:467.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watermark ai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pict>
        <v:shape id="WordPictureWatermark989944109" o:spid="_x0000_s1025" o:spt="75" type="#_x0000_t75" style="position:absolute;left:0pt;height:262.95pt;width:467.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watermark ai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2D1E25"/>
    <w:multiLevelType w:val="multilevel"/>
    <w:tmpl w:val="1C2D1E25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F670ED"/>
    <w:multiLevelType w:val="multilevel"/>
    <w:tmpl w:val="29F670ED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cumentProtection w:enforcement="0"/>
  <w:defaultTabStop w:val="720"/>
  <w:characterSpacingControl w:val="doNotCompress"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YTJkNzE0MTQyM2UwNjIzM2M4NTRhMDdhZDM2NzkifQ=="/>
  </w:docVars>
  <w:rsids>
    <w:rsidRoot w:val="00A04AE7"/>
    <w:rsid w:val="004E4CFD"/>
    <w:rsid w:val="007D7C4A"/>
    <w:rsid w:val="008F3083"/>
    <w:rsid w:val="00A04AE7"/>
    <w:rsid w:val="00A13986"/>
    <w:rsid w:val="00B86F62"/>
    <w:rsid w:val="6D811674"/>
    <w:rsid w:val="6F2611DF"/>
    <w:rsid w:val="7341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20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2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4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6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3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2">
    <w:name w:val="header"/>
    <w:basedOn w:val="1"/>
    <w:link w:val="36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3">
    <w:name w:val="Subtitle"/>
    <w:basedOn w:val="1"/>
    <w:next w:val="1"/>
    <w:link w:val="28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7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table" w:styleId="16">
    <w:name w:val="Table Grid"/>
    <w:basedOn w:val="15"/>
    <w:qFormat/>
    <w:uiPriority w:val="39"/>
    <w:pPr>
      <w:spacing w:after="0" w:line="240" w:lineRule="auto"/>
    </w:pPr>
    <w:rPr>
      <w:sz w:val="21"/>
      <w:szCs w:val="22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8">
    <w:name w:val="Heading 1 Char"/>
    <w:basedOn w:val="17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9">
    <w:name w:val="Heading 2 Char"/>
    <w:basedOn w:val="17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0">
    <w:name w:val="Heading 3 Char"/>
    <w:basedOn w:val="17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1">
    <w:name w:val="Heading 4 Char"/>
    <w:basedOn w:val="17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2">
    <w:name w:val="Heading 5 Char"/>
    <w:basedOn w:val="17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3">
    <w:name w:val="Heading 6 Char"/>
    <w:basedOn w:val="17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7 Char"/>
    <w:basedOn w:val="17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5">
    <w:name w:val="Heading 8 Char"/>
    <w:basedOn w:val="17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Heading 9 Char"/>
    <w:basedOn w:val="17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7">
    <w:name w:val="Title Char"/>
    <w:basedOn w:val="17"/>
    <w:link w:val="14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8">
    <w:name w:val="Subtitle Char"/>
    <w:basedOn w:val="17"/>
    <w:link w:val="13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9">
    <w:name w:val="Quote"/>
    <w:basedOn w:val="1"/>
    <w:next w:val="1"/>
    <w:link w:val="30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0">
    <w:name w:val="Quote Char"/>
    <w:basedOn w:val="17"/>
    <w:link w:val="29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Intense Emphasis"/>
    <w:basedOn w:val="17"/>
    <w:qFormat/>
    <w:uiPriority w:val="21"/>
    <w:rPr>
      <w:i/>
      <w:iCs/>
      <w:color w:val="104862" w:themeColor="accent1" w:themeShade="BF"/>
    </w:rPr>
  </w:style>
  <w:style w:type="paragraph" w:styleId="33">
    <w:name w:val="Intense Quote"/>
    <w:basedOn w:val="1"/>
    <w:next w:val="1"/>
    <w:link w:val="34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4">
    <w:name w:val="Intense Quote Char"/>
    <w:basedOn w:val="17"/>
    <w:link w:val="33"/>
    <w:qFormat/>
    <w:uiPriority w:val="30"/>
    <w:rPr>
      <w:i/>
      <w:iCs/>
      <w:color w:val="104862" w:themeColor="accent1" w:themeShade="BF"/>
    </w:rPr>
  </w:style>
  <w:style w:type="character" w:customStyle="1" w:styleId="35">
    <w:name w:val="Intense Reference"/>
    <w:basedOn w:val="17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36">
    <w:name w:val="Header Char"/>
    <w:basedOn w:val="17"/>
    <w:link w:val="12"/>
    <w:qFormat/>
    <w:uiPriority w:val="99"/>
  </w:style>
  <w:style w:type="character" w:customStyle="1" w:styleId="37">
    <w:name w:val="Footer Char"/>
    <w:basedOn w:val="17"/>
    <w:link w:val="1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1571</Words>
  <Characters>1674</Characters>
  <Lines>138</Lines>
  <Paragraphs>82</Paragraphs>
  <TotalTime>0</TotalTime>
  <ScaleCrop>false</ScaleCrop>
  <LinksUpToDate>false</LinksUpToDate>
  <CharactersWithSpaces>1721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2025-03-22T09:15:00Z</dcterms:created>
  <dc:creator>Liu, Jing A</dc:creator>
  <cp:lastModifiedBy>陈豪</cp:lastModifiedBy>
  <dcterms:modified xsi:type="dcterms:W3CDTF">2025-06-20T12:32:27Z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053babd3-1b67-468e-80fe-b9bef7215a49</vt:lpwstr>
  </property>
  <property fmtid="{D5CDD505-2E9C-101B-9397-08002B2CF9AE}" pid="3" name="KSOProductBuildVer">
    <vt:lpwstr>2052-12.1.0.16929</vt:lpwstr>
  </property>
  <property fmtid="{D5CDD505-2E9C-101B-9397-08002B2CF9AE}" pid="4" name="ICV">
    <vt:lpwstr>BEA26C7BAA4843C7851AE1FCEDFAA288_12</vt:lpwstr>
  </property>
</Properties>
</file>