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bookmarkStart w:id="0" w:name="_GoBack"/>
      <w:bookmarkEnd w:id="0"/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三级</w:t>
      </w:r>
      <w:r>
        <w:rPr>
          <w:rFonts w:hint="eastAsia" w:ascii="宋体" w:hAnsi="宋体"/>
          <w:b/>
          <w:spacing w:val="40"/>
          <w:sz w:val="32"/>
          <w:szCs w:val="32"/>
        </w:rPr>
        <w:t>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</w:t>
      </w:r>
      <w:r>
        <w:rPr>
          <w:rFonts w:eastAsia="黑体"/>
        </w:rPr>
        <w:t>数据清洗培训大纲编写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10min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eastAsia="黑体"/>
        </w:rPr>
        <w:t xml:space="preserve">（1）人工智能训练师主机； </w:t>
      </w:r>
      <w:r>
        <w:rPr>
          <w:rFonts w:eastAsia="黑体"/>
        </w:rPr>
        <w:br w:type="textWrapping"/>
      </w:r>
      <w:r>
        <w:rPr>
          <w:rFonts w:eastAsia="黑体"/>
        </w:rPr>
        <w:t>（2）Office软件。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A企业是一家康复训练机构，需要利用人工智能技术为康复患者提供个性化的康复训练计划，并实时监控训练效果。为了提高人工智能技术的应用效果，其采集了大量的康复数据，现计划对新进技术人员进行数据清洗工具的使用培训。通过这次培训，将会使新进技术人员掌握4中基于Python的数据清洗工具的使用，能对大量的康复数据进行清洗，达到人工智能训练师四级/中级工的技能水平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请你根据要求补全素材4.1.3.docx中的培训大纲。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（1）能编写初级培训讲义；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（2）能对初级工、中级工开展知识和技术培训。</w:t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（1）培训讲义编写逻辑合理；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 xml:space="preserve">（2）培训资料正确有效；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（3）语句组织通顺。</w:t>
      </w:r>
    </w:p>
    <w:p>
      <w:pPr>
        <w:rPr>
          <w:rFonts w:hint="eastAsia" w:ascii="宋体" w:hAnsi="宋体"/>
        </w:rPr>
      </w:pPr>
    </w:p>
    <w:p>
      <w:pPr>
        <w:pStyle w:val="13"/>
        <w:pBdr>
          <w:bottom w:val="none" w:color="auto" w:sz="0" w:space="0"/>
        </w:pBdr>
        <w:tabs>
          <w:tab w:val="center" w:pos="4153"/>
          <w:tab w:val="right" w:pos="8306"/>
          <w:tab w:val="clear" w:pos="4680"/>
          <w:tab w:val="clear" w:pos="9360"/>
        </w:tabs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ascii="黑体" w:hAnsi="黑体" w:eastAsia="黑体"/>
          <w:color w:val="000000"/>
          <w:szCs w:val="21"/>
        </w:rPr>
        <w:t>数据清洗培训大纲编写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10min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304"/>
        <w:gridCol w:w="3368"/>
        <w:gridCol w:w="1026"/>
        <w:gridCol w:w="898"/>
        <w:gridCol w:w="8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60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回答内容与答案类似得1分；最多5分；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2578" w:type="pct"/>
            <w:gridSpan w:val="2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kinsoku w:val="0"/>
        <w:autoSpaceDE w:val="0"/>
        <w:autoSpaceDN w:val="0"/>
        <w:adjustRightInd w:val="0"/>
        <w:snapToGrid w:val="0"/>
        <w:spacing w:after="0" w:line="360" w:lineRule="auto"/>
        <w:jc w:val="center"/>
        <w:textAlignment w:val="baseline"/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32"/>
          <w:szCs w:val="32"/>
          <w14:ligatures w14:val="none"/>
        </w:rPr>
      </w:pPr>
      <w:r>
        <w:rPr>
          <w:rFonts w:hint="eastAsia" w:ascii="宋体" w:hAnsi="宋体"/>
        </w:rPr>
        <w:br w:type="page"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jc w:val="center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32"/>
          <w:szCs w:val="32"/>
          <w14:ligatures w14:val="none"/>
        </w:rPr>
        <w:t>参考答案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（尽量将细则内容写在上面的表格内，写不下可另写，但要具体可评判）</w:t>
      </w:r>
    </w:p>
    <w:p>
      <w:pPr>
        <w:rPr>
          <w:rFonts w:ascii="宋体" w:hAnsi="宋体" w:eastAsia="宋体"/>
          <w:b/>
          <w:color w:val="FF0000"/>
          <w:sz w:val="32"/>
        </w:rPr>
      </w:pPr>
      <w:r>
        <w:rPr>
          <w:rFonts w:hint="eastAsia" w:ascii="宋体" w:hAnsi="宋体" w:eastAsia="宋体"/>
          <w:b/>
          <w:color w:val="FF0000"/>
          <w:sz w:val="32"/>
        </w:rPr>
        <w:t>在下划线上填写答案。</w:t>
      </w:r>
    </w:p>
    <w:p>
      <w:pPr>
        <w:pStyle w:val="2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根据学习大纲补充学习目标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引言</w:t>
      </w:r>
    </w:p>
    <w:p>
      <w:pPr>
        <w:rPr>
          <w:rFonts w:hint="eastAsia" w:ascii="宋体" w:hAnsi="宋体" w:eastAsia="宋体"/>
          <w:sz w:val="24"/>
          <w:u w:val="single"/>
        </w:rPr>
      </w:pPr>
      <w:r>
        <w:rPr>
          <w:rFonts w:hint="eastAsia" w:ascii="宋体" w:hAnsi="宋体" w:eastAsia="宋体"/>
          <w:b/>
          <w:bCs/>
          <w:color w:val="0000FF"/>
        </w:rPr>
        <w:t>学习目标</w:t>
      </w:r>
      <w:r>
        <w:rPr>
          <w:rFonts w:hint="eastAsia" w:ascii="宋体" w:hAnsi="宋体" w:eastAsia="宋体"/>
          <w:b/>
          <w:bCs/>
          <w:color w:val="0000FF"/>
          <w:sz w:val="24"/>
        </w:rPr>
        <w:t>：</w:t>
      </w:r>
      <w:r>
        <w:rPr>
          <w:rFonts w:hint="eastAsia" w:ascii="宋体" w:hAnsi="宋体" w:eastAsia="宋体"/>
          <w:color w:val="0000FF"/>
          <w:sz w:val="24"/>
          <w:u w:val="single"/>
        </w:rPr>
        <w:t xml:space="preserve"> </w:t>
      </w:r>
      <w:r>
        <w:rPr>
          <w:rFonts w:ascii="宋体" w:hAnsi="宋体" w:eastAsia="宋体"/>
          <w:color w:val="0000FF"/>
          <w:sz w:val="24"/>
          <w:u w:val="single"/>
        </w:rPr>
        <w:t xml:space="preserve"> </w:t>
      </w:r>
      <w:r>
        <w:rPr>
          <w:rFonts w:hint="eastAsia" w:ascii="宋体" w:hAnsi="宋体" w:eastAsia="宋体"/>
          <w:color w:val="0000FF"/>
          <w:sz w:val="22"/>
          <w:szCs w:val="22"/>
          <w:u w:val="single"/>
        </w:rPr>
        <w:t>理解人工智能在康复训练中的价值，掌握数据清洗对提升康复数据质量的核心作用。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sz w:val="24"/>
          <w:u w:val="single"/>
        </w:rPr>
        <w:t>内容：</w:t>
      </w:r>
      <w:r>
        <w:rPr>
          <w:rFonts w:ascii="宋体" w:hAnsi="宋体" w:eastAsia="宋体"/>
          <w:sz w:val="24"/>
          <w:u w:val="single"/>
        </w:rPr>
        <w:t xml:space="preserve">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介绍人工智能在康复训练中的应用，数据清洗在处理康复数据中的作用。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数据清洗基础理论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  <w:color w:val="0000FF"/>
        </w:rPr>
        <w:t>学习目标</w:t>
      </w:r>
      <w:r>
        <w:rPr>
          <w:rFonts w:hint="eastAsia" w:ascii="宋体" w:hAnsi="宋体" w:eastAsia="宋体"/>
          <w:b/>
          <w:bCs/>
          <w:color w:val="0000FF"/>
          <w:sz w:val="24"/>
        </w:rPr>
        <w:t>：</w:t>
      </w:r>
      <w:r>
        <w:rPr>
          <w:rFonts w:hint="eastAsia" w:ascii="宋体" w:hAnsi="宋体" w:eastAsia="宋体"/>
          <w:b/>
          <w:bCs/>
          <w:color w:val="0000FF"/>
          <w:sz w:val="24"/>
          <w:u w:val="single"/>
        </w:rPr>
        <w:t xml:space="preserve"> </w:t>
      </w:r>
      <w:r>
        <w:rPr>
          <w:rFonts w:ascii="宋体" w:hAnsi="宋体" w:eastAsia="宋体"/>
          <w:color w:val="0000FF"/>
          <w:sz w:val="32"/>
          <w:szCs w:val="32"/>
          <w:u w:val="single"/>
        </w:rPr>
        <w:t xml:space="preserve">   </w:t>
      </w:r>
      <w:r>
        <w:rPr>
          <w:rStyle w:val="19"/>
          <w:rFonts w:ascii="Segoe UI" w:hAnsi="Segoe UI" w:eastAsia="Segoe UI" w:cs="Segoe UI"/>
          <w:i w:val="0"/>
          <w:iCs w:val="0"/>
          <w:caps w:val="0"/>
          <w:color w:val="0000FF"/>
          <w:spacing w:val="0"/>
          <w:sz w:val="20"/>
          <w:szCs w:val="20"/>
          <w:u w:val="single"/>
        </w:rPr>
        <w:t>掌握数据清洗的基本概念与核心任务，理解其在数据分析和模型训练中的关键作用</w:t>
      </w:r>
      <w:r>
        <w:rPr>
          <w:rFonts w:ascii="宋体" w:hAnsi="宋体" w:eastAsia="宋体"/>
          <w:color w:val="0000FF"/>
          <w:sz w:val="32"/>
          <w:szCs w:val="32"/>
          <w:u w:val="single"/>
        </w:rPr>
        <w:t xml:space="preserve">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什么是数据清洗？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数据清洗的常见任务：数据去重、缺失值处理、数据格式转换等。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数据清洗在数据分析和模型训练中的重要性。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常用数据清洗工具简介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  <w:color w:val="0000FF"/>
        </w:rPr>
        <w:t>学习目标</w:t>
      </w:r>
      <w:r>
        <w:rPr>
          <w:rFonts w:hint="eastAsia" w:ascii="宋体" w:hAnsi="宋体" w:eastAsia="宋体"/>
          <w:b/>
          <w:bCs/>
          <w:color w:val="0000FF"/>
          <w:sz w:val="24"/>
        </w:rPr>
        <w:t>：</w:t>
      </w:r>
      <w:r>
        <w:rPr>
          <w:rFonts w:hint="eastAsia" w:ascii="宋体" w:hAnsi="宋体" w:eastAsia="宋体"/>
          <w:b/>
          <w:bCs/>
          <w:color w:val="0000FF"/>
          <w:sz w:val="24"/>
          <w:u w:val="single"/>
        </w:rPr>
        <w:t xml:space="preserve"> </w:t>
      </w:r>
      <w:r>
        <w:rPr>
          <w:rStyle w:val="19"/>
          <w:rFonts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熟悉主流数据清洗工具的核心功能与适用场景，能够根据需求选择合适的工具</w:t>
      </w:r>
      <w:r>
        <w:rPr>
          <w:rFonts w:hint="default"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。</w:t>
      </w:r>
      <w:r>
        <w:rPr>
          <w:rFonts w:ascii="宋体" w:hAnsi="宋体" w:eastAsia="宋体"/>
          <w:b/>
          <w:bCs/>
          <w:color w:val="0000FF"/>
          <w:sz w:val="24"/>
          <w:u w:val="single"/>
        </w:rPr>
        <w:t xml:space="preserve">   </w:t>
      </w:r>
      <w:r>
        <w:rPr>
          <w:rFonts w:ascii="宋体" w:hAnsi="宋体" w:eastAsia="宋体"/>
          <w:sz w:val="24"/>
          <w:u w:val="single"/>
        </w:rPr>
        <w:t xml:space="preserve">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Pandas：强大的数据处理与分析工具。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NumPy：高性能科学计算和数据处理库。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OpenRefine：用于数据清洗的开源工具。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Dask：用于处理大规模数据的并行计算库。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环境搭建与工具安装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  <w:color w:val="0000FF"/>
        </w:rPr>
        <w:t>学习目标</w:t>
      </w:r>
      <w:r>
        <w:rPr>
          <w:rFonts w:hint="eastAsia" w:ascii="宋体" w:hAnsi="宋体" w:eastAsia="宋体"/>
          <w:b/>
          <w:bCs/>
          <w:color w:val="0000FF"/>
          <w:sz w:val="24"/>
        </w:rPr>
        <w:t>：</w:t>
      </w:r>
      <w:r>
        <w:rPr>
          <w:rFonts w:hint="eastAsia" w:ascii="宋体" w:hAnsi="宋体" w:eastAsia="宋体"/>
          <w:b/>
          <w:bCs/>
          <w:color w:val="0000FF"/>
          <w:sz w:val="24"/>
          <w:u w:val="single"/>
        </w:rPr>
        <w:t xml:space="preserve"> </w:t>
      </w:r>
      <w:r>
        <w:rPr>
          <w:rFonts w:ascii="宋体" w:hAnsi="宋体" w:eastAsia="宋体"/>
          <w:b/>
          <w:bCs/>
          <w:color w:val="0000FF"/>
          <w:sz w:val="24"/>
          <w:u w:val="single"/>
        </w:rPr>
        <w:t xml:space="preserve"> </w:t>
      </w:r>
      <w:r>
        <w:rPr>
          <w:rStyle w:val="19"/>
          <w:rFonts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掌握数据清洗工具的安装和环境配置</w:t>
      </w:r>
      <w:r>
        <w:rPr>
          <w:rFonts w:hint="default"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。</w:t>
      </w:r>
      <w:r>
        <w:rPr>
          <w:rFonts w:ascii="宋体" w:hAnsi="宋体" w:eastAsia="宋体"/>
          <w:b/>
          <w:bCs/>
          <w:color w:val="0000FF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安装</w:t>
      </w:r>
      <w:r>
        <w:rPr>
          <w:rFonts w:ascii="宋体" w:hAnsi="宋体" w:eastAsia="宋体"/>
        </w:rPr>
        <w:t>Python和pip包管理工具。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安装并配置</w:t>
      </w:r>
      <w:r>
        <w:rPr>
          <w:rFonts w:ascii="宋体" w:hAnsi="宋体" w:eastAsia="宋体"/>
        </w:rPr>
        <w:t>Pandas、NumPy、OpenRefine、Dask。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Pandas实战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  <w:color w:val="0000FF"/>
        </w:rPr>
        <w:t>学习目标</w:t>
      </w:r>
      <w:r>
        <w:rPr>
          <w:rFonts w:hint="eastAsia" w:ascii="宋体" w:hAnsi="宋体" w:eastAsia="宋体"/>
          <w:b/>
          <w:bCs/>
          <w:color w:val="0000FF"/>
          <w:sz w:val="24"/>
        </w:rPr>
        <w:t>：</w:t>
      </w:r>
      <w:r>
        <w:rPr>
          <w:rFonts w:hint="eastAsia" w:ascii="宋体" w:hAnsi="宋体" w:eastAsia="宋体"/>
          <w:b/>
          <w:bCs/>
          <w:color w:val="0000FF"/>
          <w:sz w:val="24"/>
          <w:u w:val="single"/>
        </w:rPr>
        <w:t xml:space="preserve"> </w:t>
      </w:r>
      <w:r>
        <w:rPr>
          <w:rFonts w:ascii="宋体" w:hAnsi="宋体" w:eastAsia="宋体"/>
          <w:color w:val="0000FF"/>
          <w:sz w:val="24"/>
          <w:u w:val="single"/>
        </w:rPr>
        <w:t xml:space="preserve">  </w:t>
      </w:r>
      <w:r>
        <w:rPr>
          <w:rStyle w:val="19"/>
          <w:rFonts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能够使用Pandas完成数据导入、筛选、转换等核心清洗任务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。</w:t>
      </w:r>
      <w:r>
        <w:rPr>
          <w:rFonts w:ascii="宋体" w:hAnsi="宋体" w:eastAsia="宋体"/>
          <w:sz w:val="24"/>
          <w:u w:val="single"/>
        </w:rPr>
        <w:t xml:space="preserve">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数据导入与导出：读取和保存</w:t>
      </w:r>
      <w:r>
        <w:rPr>
          <w:rFonts w:ascii="宋体" w:hAnsi="宋体" w:eastAsia="宋体"/>
        </w:rPr>
        <w:t>CSV、Excel等格式的数据。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数据筛选与过滤：条件筛选、去重、缺失值处理。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数据转换：数据类型转换、时间序列处理。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实践操作：使用</w:t>
      </w:r>
      <w:r>
        <w:rPr>
          <w:rFonts w:ascii="宋体" w:hAnsi="宋体" w:eastAsia="宋体"/>
        </w:rPr>
        <w:t>Pandas清洗一个康复数据集。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NumPy实战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学习目标：综合运用所学知识进行数据清洗项目。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项目介绍：清洗一个多来源、多格式的康复数据集。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数据采集：导入多种格式的数据。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数据清洗：使用</w:t>
      </w:r>
      <w:r>
        <w:rPr>
          <w:rFonts w:ascii="宋体" w:hAnsi="宋体" w:eastAsia="宋体"/>
        </w:rPr>
        <w:t>Pandas、NumPy、OpenRefine、Dask进行清洗。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项目评审：展示清洗成果，讲解实现思路和遇到的问题。</w:t>
      </w:r>
    </w:p>
    <w:p>
      <w:pPr>
        <w:rPr>
          <w:rFonts w:hint="eastAsia" w:ascii="宋体" w:hAnsi="宋体" w:eastAsia="宋体"/>
          <w:b/>
          <w:color w:val="FF0000"/>
          <w:sz w:val="32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spacing w:before="59" w:line="219" w:lineRule="auto"/>
      <w:ind w:left="4367"/>
      <w:rPr>
        <w:sz w:val="18"/>
        <w:szCs w:val="18"/>
      </w:rPr>
    </w:pPr>
    <w:r>
      <w:rPr>
        <w:rFonts w:hint="eastAsia"/>
        <w:spacing w:val="-1"/>
        <w:sz w:val="18"/>
        <w:szCs w:val="18"/>
      </w:rPr>
      <w:t>人工智能训练师</w:t>
    </w:r>
    <w:r>
      <w:rPr>
        <w:spacing w:val="-1"/>
        <w:sz w:val="18"/>
        <w:szCs w:val="18"/>
      </w:rPr>
      <w:t>（</w:t>
    </w:r>
    <w:r>
      <w:rPr>
        <w:rFonts w:hint="eastAsia"/>
        <w:spacing w:val="-1"/>
        <w:sz w:val="18"/>
        <w:szCs w:val="18"/>
      </w:rPr>
      <w:t>三</w:t>
    </w:r>
    <w:r>
      <w:rPr>
        <w:spacing w:val="-1"/>
        <w:sz w:val="18"/>
        <w:szCs w:val="18"/>
      </w:rPr>
      <w:t>级）操作技能考核模拟试卷</w:t>
    </w:r>
  </w:p>
  <w:p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C90743"/>
    <w:rsid w:val="007D7C4A"/>
    <w:rsid w:val="00C90743"/>
    <w:rsid w:val="01F27A8C"/>
    <w:rsid w:val="10DE2A4B"/>
    <w:rsid w:val="11050E51"/>
    <w:rsid w:val="11C2450D"/>
    <w:rsid w:val="1BE8348F"/>
    <w:rsid w:val="1C150025"/>
    <w:rsid w:val="2AD61332"/>
    <w:rsid w:val="3CCC06E9"/>
    <w:rsid w:val="493162D7"/>
    <w:rsid w:val="4F4A5B71"/>
    <w:rsid w:val="523D03AA"/>
    <w:rsid w:val="56580A4D"/>
    <w:rsid w:val="6B2E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link w:val="38"/>
    <w:semiHidden/>
    <w:unhideWhenUsed/>
    <w:qFormat/>
    <w:uiPriority w:val="99"/>
    <w:pPr>
      <w:spacing w:after="120"/>
    </w:pPr>
  </w:style>
  <w:style w:type="paragraph" w:styleId="1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9"/>
    <w:semiHidden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4">
    <w:name w:val="Subtitle"/>
    <w:basedOn w:val="1"/>
    <w:next w:val="1"/>
    <w:link w:val="30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paragraph" w:styleId="16">
    <w:name w:val="Title"/>
    <w:basedOn w:val="1"/>
    <w:next w:val="1"/>
    <w:link w:val="29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9">
    <w:name w:val="Strong"/>
    <w:basedOn w:val="18"/>
    <w:qFormat/>
    <w:uiPriority w:val="22"/>
    <w:rPr>
      <w:b/>
      <w:bCs/>
    </w:rPr>
  </w:style>
  <w:style w:type="character" w:customStyle="1" w:styleId="20">
    <w:name w:val="Heading 1 Char"/>
    <w:basedOn w:val="18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Heading 2 Char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Heading 3 Char"/>
    <w:basedOn w:val="18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3">
    <w:name w:val="Heading 4 Char"/>
    <w:basedOn w:val="18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4">
    <w:name w:val="Heading 5 Char"/>
    <w:basedOn w:val="18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5">
    <w:name w:val="Heading 6 Char"/>
    <w:basedOn w:val="18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Heading 7 Char"/>
    <w:basedOn w:val="18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Heading 8 Char"/>
    <w:basedOn w:val="18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8">
    <w:name w:val="Heading 9 Char"/>
    <w:basedOn w:val="18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9">
    <w:name w:val="Title Char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Subtitle Char"/>
    <w:basedOn w:val="18"/>
    <w:link w:val="14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Quote Char"/>
    <w:basedOn w:val="18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Intense Emphasis"/>
    <w:basedOn w:val="18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6">
    <w:name w:val="Intense Quote Char"/>
    <w:basedOn w:val="18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Intense Reference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8">
    <w:name w:val="Body Text Char"/>
    <w:basedOn w:val="18"/>
    <w:link w:val="11"/>
    <w:semiHidden/>
    <w:qFormat/>
    <w:uiPriority w:val="99"/>
  </w:style>
  <w:style w:type="character" w:customStyle="1" w:styleId="39">
    <w:name w:val="Header Char"/>
    <w:basedOn w:val="18"/>
    <w:link w:val="1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1123</Words>
  <Characters>1250</Characters>
  <Lines>86</Lines>
  <Paragraphs>88</Paragraphs>
  <TotalTime>0</TotalTime>
  <ScaleCrop>false</ScaleCrop>
  <LinksUpToDate>false</LinksUpToDate>
  <CharactersWithSpaces>1334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2025-03-22T09:27:00Z</dcterms:created>
  <dc:creator>Liu, Jing A</dc:creator>
  <cp:lastModifiedBy>陈豪</cp:lastModifiedBy>
  <dcterms:modified xsi:type="dcterms:W3CDTF">2025-06-20T06:55:48Z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c590b4fc-75f3-481f-af1a-e794d3219de1</vt:lpwstr>
  </property>
  <property fmtid="{D5CDD505-2E9C-101B-9397-08002B2CF9AE}" pid="3" name="KSOProductBuildVer">
    <vt:lpwstr>2052-12.1.0.16929</vt:lpwstr>
  </property>
  <property fmtid="{D5CDD505-2E9C-101B-9397-08002B2CF9AE}" pid="4" name="ICV">
    <vt:lpwstr>9DC2199F541347E8A55A9D667D49986D_12</vt:lpwstr>
  </property>
</Properties>
</file>