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手写数字识别系统交互流程设计</w:t>
      </w:r>
    </w:p>
    <w:p>
      <w:pPr>
        <w:spacing w:line="360" w:lineRule="auto"/>
        <w:rPr>
          <w:rFonts w:hint="eastAsia" w:ascii="宋体" w:hAnsi="宋体"/>
        </w:rPr>
      </w:pPr>
      <w:r>
        <w:rPr>
          <w:rFonts w:hint="eastAsia" w:ascii="黑体" w:hAnsi="宋体" w:eastAsia="黑体"/>
        </w:rPr>
        <w:t>考核时间：</w:t>
      </w:r>
      <w:r>
        <w:rPr>
          <w:rFonts w:eastAsia="黑体"/>
        </w:rPr>
        <w:t>20min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ascii="黑体" w:hAnsi="宋体" w:eastAsia="黑体"/>
        </w:rPr>
      </w:pPr>
      <w:r>
        <w:rPr>
          <w:rFonts w:eastAsia="黑体"/>
        </w:rPr>
        <w:t xml:space="preserve">（1）人工智能训练师主机 1 台； </w:t>
      </w:r>
      <w:r>
        <w:rPr>
          <w:rFonts w:eastAsia="黑体"/>
        </w:rPr>
        <w:br w:type="textWrapping"/>
      </w:r>
      <w:r>
        <w:rPr>
          <w:rFonts w:eastAsia="黑体"/>
        </w:rPr>
        <w:t xml:space="preserve">（2）Python 编译环境； </w:t>
      </w:r>
      <w:r>
        <w:rPr>
          <w:rFonts w:eastAsia="黑体"/>
        </w:rPr>
        <w:br w:type="textWrapping"/>
      </w:r>
      <w:r>
        <w:rPr>
          <w:rFonts w:eastAsia="黑体"/>
        </w:rPr>
        <w:t>（3）Pytorch框架。</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jc w:val="left"/>
      </w:pPr>
      <w:r>
        <w:rPr>
          <w:rFonts w:ascii="宋体" w:hAnsi="宋体"/>
        </w:rPr>
        <w:t>手写数字识别系统是在数字化转型和自动化需求日益增长的社会背景下应运而生的。随着信息时代的到来，大量手写文档需要进行电子化处理，以提高数据存储、检索和分析的效率。传统的光学字符识别(OCR)技术在处理手写体时面临诸多挑战，如书写风格的多样性、笔迹的连笔和重叠等，导致识别率不高。然而，深度学习的兴起，尤其是卷积神经网络(CNN)的发展，为手写数字的精准识别提供了强大的工具。</w:t>
      </w:r>
      <w:r>
        <w:rPr>
          <w:rFonts w:ascii="宋体" w:hAnsi="宋体"/>
        </w:rPr>
        <w:br w:type="textWrapping"/>
      </w:r>
      <w:r>
        <w:rPr>
          <w:rFonts w:ascii="宋体" w:hAnsi="宋体"/>
        </w:rPr>
        <w:t>AI模型说明：提供的模型“mnist.onnx”是基于卷积神经网络训练得到的，专门用于进行手写数字的识别应用。该模型的使用交互流程为：</w:t>
      </w:r>
      <w:r>
        <w:rPr>
          <w:rFonts w:ascii="宋体" w:hAnsi="宋体"/>
        </w:rPr>
        <w:br w:type="textWrapping"/>
      </w:r>
      <w:r>
        <w:rPr>
          <w:rFonts w:ascii="宋体" w:hAnsi="宋体"/>
        </w:rPr>
        <w:t>1)加载模型“mnist.onnx”;</w:t>
      </w:r>
      <w:r>
        <w:rPr>
          <w:rFonts w:ascii="宋体" w:hAnsi="宋体"/>
        </w:rPr>
        <w:br w:type="textWrapping"/>
      </w:r>
      <w:r>
        <w:rPr>
          <w:rFonts w:ascii="宋体" w:hAnsi="宋体"/>
        </w:rPr>
        <w:t>2)加载一张本地手写数字图片“img_test.png”，并进行预处理图像以符合模型输入要求；</w:t>
      </w:r>
      <w:r>
        <w:rPr>
          <w:rFonts w:ascii="宋体" w:hAnsi="宋体"/>
        </w:rPr>
        <w:br w:type="textWrapping"/>
      </w:r>
      <w:r>
        <w:rPr>
          <w:rFonts w:ascii="宋体" w:hAnsi="宋体"/>
        </w:rPr>
        <w:t>3)使用mnist模型对手写数字图片进行识别；</w:t>
      </w:r>
      <w:r>
        <w:rPr>
          <w:rFonts w:ascii="宋体" w:hAnsi="宋体"/>
        </w:rPr>
        <w:br w:type="textWrapping"/>
      </w:r>
      <w:r>
        <w:rPr>
          <w:rFonts w:ascii="宋体" w:hAnsi="宋体"/>
        </w:rPr>
        <w:t>4)输出识别后的数字。</w:t>
      </w:r>
      <w:r>
        <w:rPr>
          <w:rFonts w:ascii="宋体" w:hAnsi="宋体"/>
        </w:rPr>
        <w:br w:type="textWrapping"/>
      </w:r>
      <w:r>
        <w:rPr>
          <w:rFonts w:ascii="宋体" w:hAnsi="宋体"/>
        </w:rPr>
        <w:t>你作为一名人工智能训练师，请完成以下工作任务：</w:t>
      </w:r>
      <w:r>
        <w:rPr>
          <w:rFonts w:ascii="宋体" w:hAnsi="宋体"/>
        </w:rPr>
        <w:br w:type="textWrapping"/>
      </w:r>
      <w:r>
        <w:rPr>
          <w:rFonts w:ascii="宋体" w:hAnsi="宋体"/>
        </w:rPr>
        <w:t>（1）补全该模型的使用交互流程对应的Python代码（3.2.2.ipynb），实现本地测试图片“img_test.png”的识别，将其识别结果截图保存为jpg格式文件，命名为3.2.2-1.jpg。</w:t>
      </w:r>
      <w:r>
        <w:rPr>
          <w:rFonts w:ascii="宋体" w:hAnsi="宋体"/>
        </w:rPr>
        <w:br w:type="textWrapping"/>
      </w:r>
      <w:r>
        <w:rPr>
          <w:rFonts w:ascii="宋体" w:hAnsi="宋体"/>
        </w:rPr>
        <w:t>（2）在上面的使用交互流程基础上，给出在手写数字识别系统中使用“mnist.onnx”模型的一种人机交互的最优流程，将其保存为docx文件，命名为3.2.2.docx。</w:t>
      </w:r>
      <w:r>
        <w:rPr>
          <w:rFonts w:ascii="宋体" w:hAnsi="宋体"/>
        </w:rPr>
        <w:br w:type="textWrapping"/>
      </w:r>
      <w:r>
        <w:t>所有结果文件储存在桌面新建的考生文件夹中，文件夹命名为</w:t>
      </w:r>
      <w:r>
        <w:rPr>
          <w:rFonts w:hint="eastAsia"/>
        </w:rPr>
        <w:t>“</w:t>
      </w:r>
      <w:r>
        <w:t>准考证号+身份证号后六位</w:t>
      </w:r>
      <w:r>
        <w:rPr>
          <w:rFonts w:hint="eastAsia"/>
        </w:rPr>
        <w:t>”</w:t>
      </w:r>
      <w:r>
        <w:t>。</w:t>
      </w:r>
    </w:p>
    <w:p>
      <w:pPr>
        <w:spacing w:line="360" w:lineRule="auto"/>
        <w:rPr>
          <w:rFonts w:hint="eastAsia" w:ascii="宋体" w:hAnsi="宋体"/>
        </w:rPr>
      </w:pP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rPr>
      </w:pPr>
      <w:r>
        <w:rPr>
          <w:rFonts w:ascii="宋体" w:hAnsi="宋体"/>
        </w:rPr>
        <w:t xml:space="preserve">（1）能确保模型在单一场景下稳定运行； </w:t>
      </w:r>
      <w:r>
        <w:rPr>
          <w:rFonts w:ascii="宋体" w:hAnsi="宋体"/>
        </w:rPr>
        <w:br w:type="textWrapping"/>
      </w:r>
      <w:r>
        <w:rPr>
          <w:rFonts w:ascii="宋体" w:hAnsi="宋体"/>
        </w:rPr>
        <w:t>（2）能通过分析，设计单一场景下人工和智能交互的最优流程。</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rPr>
      </w:pPr>
      <w:r>
        <w:rPr>
          <w:rFonts w:ascii="宋体" w:hAnsi="宋体"/>
        </w:rPr>
        <w:t xml:space="preserve">（1）模型运行稳定，使用正常； </w:t>
      </w:r>
      <w:r>
        <w:rPr>
          <w:rFonts w:ascii="宋体" w:hAnsi="宋体"/>
        </w:rPr>
        <w:br w:type="textWrapping"/>
      </w:r>
      <w:r>
        <w:rPr>
          <w:rFonts w:ascii="宋体" w:hAnsi="宋体"/>
        </w:rPr>
        <w:t>（2）单一场景下人工和智能交互的最优流程切实可行。</w:t>
      </w:r>
    </w:p>
    <w:p>
      <w:pPr>
        <w:rPr>
          <w:rFonts w:hint="eastAsia" w:ascii="宋体" w:hAnsi="宋体"/>
        </w:rPr>
      </w:pPr>
    </w:p>
    <w:p>
      <w:pPr>
        <w:pStyle w:val="4"/>
        <w:pBdr>
          <w:bottom w:val="none" w:color="auto" w:sz="0" w:space="0"/>
        </w:pBdr>
        <w:spacing w:line="360" w:lineRule="auto"/>
        <w:jc w:val="center"/>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手写数字识别系统交互流程设计</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20min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031"/>
        <w:gridCol w:w="1304"/>
        <w:gridCol w:w="3368"/>
        <w:gridCol w:w="1026"/>
        <w:gridCol w:w="898"/>
        <w:gridCol w:w="8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模型加载代码正确得2分；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加载图像正确得2分；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调整大小为MNIST模型的输入尺寸代码正确得</w:t>
            </w:r>
            <w:r>
              <w:rPr>
                <w:rFonts w:ascii="宋体" w:hAnsi="宋体" w:cs="宋体"/>
                <w:color w:val="000000"/>
                <w:szCs w:val="21"/>
              </w:rPr>
              <w:t>2</w:t>
            </w:r>
            <w:r>
              <w:rPr>
                <w:rFonts w:hint="eastAsia" w:ascii="宋体" w:hAnsi="宋体" w:cs="宋体"/>
                <w:color w:val="000000"/>
                <w:szCs w:val="21"/>
              </w:rPr>
              <w:t>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转为numpy数组代码正确得</w:t>
            </w:r>
            <w:r>
              <w:rPr>
                <w:rFonts w:ascii="宋体" w:hAnsi="宋体" w:cs="宋体"/>
                <w:color w:val="000000"/>
                <w:szCs w:val="21"/>
              </w:rPr>
              <w:t>2</w:t>
            </w:r>
            <w:r>
              <w:rPr>
                <w:rFonts w:hint="eastAsia" w:ascii="宋体" w:hAnsi="宋体" w:cs="宋体"/>
                <w:color w:val="000000"/>
                <w:szCs w:val="21"/>
              </w:rPr>
              <w:t>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添加batch维度代码正确得</w:t>
            </w:r>
            <w:r>
              <w:rPr>
                <w:rFonts w:ascii="宋体" w:hAnsi="宋体" w:cs="宋体"/>
                <w:color w:val="000000"/>
                <w:szCs w:val="21"/>
              </w:rPr>
              <w:t>2</w:t>
            </w:r>
            <w:r>
              <w:rPr>
                <w:rFonts w:hint="eastAsia" w:ascii="宋体" w:hAnsi="宋体" w:cs="宋体"/>
                <w:color w:val="000000"/>
                <w:szCs w:val="21"/>
              </w:rPr>
              <w:t>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M6</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添加通道维度代码正确得</w:t>
            </w:r>
            <w:r>
              <w:rPr>
                <w:rFonts w:ascii="宋体" w:hAnsi="宋体" w:cs="宋体"/>
                <w:color w:val="000000"/>
                <w:szCs w:val="21"/>
              </w:rPr>
              <w:t>2</w:t>
            </w:r>
            <w:r>
              <w:rPr>
                <w:rFonts w:hint="eastAsia" w:ascii="宋体" w:hAnsi="宋体" w:cs="宋体"/>
                <w:color w:val="000000"/>
                <w:szCs w:val="21"/>
              </w:rPr>
              <w:t>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M7</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返回模型输入列表代码正确得2分；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M8</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执行预测代码正确得2分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M9</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获取预测结果代码正确得2分；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w:t>
            </w:r>
            <w:r>
              <w:rPr>
                <w:rFonts w:ascii="宋体" w:hAnsi="宋体" w:cs="宋体"/>
                <w:color w:val="000000"/>
                <w:szCs w:val="21"/>
              </w:rPr>
              <w:t>10</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截图3.2.2-1.jpg中预测类别结果正确：得1分；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w:t>
            </w:r>
            <w:r>
              <w:rPr>
                <w:rFonts w:ascii="宋体" w:hAnsi="宋体" w:cs="宋体"/>
                <w:color w:val="000000"/>
                <w:szCs w:val="21"/>
              </w:rPr>
              <w:t>11</w:t>
            </w:r>
          </w:p>
        </w:tc>
        <w:tc>
          <w:tcPr>
            <w:tcW w:w="765" w:type="pct"/>
            <w:shd w:val="clear" w:color="auto" w:fill="FFFFFF"/>
            <w:noWrap w:val="0"/>
            <w:vAlign w:val="center"/>
          </w:tcPr>
          <w:p>
            <w:pPr>
              <w:shd w:val="clear" w:color="auto" w:fill="FFFFFF"/>
              <w:jc w:val="center"/>
              <w:rPr>
                <w:rFonts w:hint="eastAsia" w:ascii="宋体" w:hAnsi="宋体" w:cs="宋体"/>
                <w:color w:val="000000"/>
                <w:szCs w:val="21"/>
              </w:rPr>
            </w:pPr>
            <w:r>
              <w:rPr>
                <w:rFonts w:ascii="宋体" w:hAnsi="宋体" w:cs="宋体"/>
                <w:color w:val="000000"/>
                <w:szCs w:val="21"/>
              </w:rPr>
              <w:t>1</w:t>
            </w:r>
          </w:p>
        </w:tc>
        <w:tc>
          <w:tcPr>
            <w:tcW w:w="1976" w:type="pct"/>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人机交互最优流程（不少于</w:t>
            </w:r>
            <w:r>
              <w:rPr>
                <w:rFonts w:ascii="宋体" w:hAnsi="宋体" w:cs="宋体"/>
                <w:color w:val="000000"/>
                <w:szCs w:val="21"/>
              </w:rPr>
              <w:t>3</w:t>
            </w:r>
            <w:r>
              <w:rPr>
                <w:rFonts w:hint="eastAsia" w:ascii="宋体" w:hAnsi="宋体" w:cs="宋体"/>
                <w:color w:val="000000"/>
                <w:szCs w:val="21"/>
              </w:rPr>
              <w:t>条）正确得1分；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20</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adjustRightInd w:val="0"/>
        <w:snapToGrid w:val="0"/>
        <w:spacing w:line="360" w:lineRule="auto"/>
        <w:ind w:firstLine="480"/>
        <w:jc w:val="left"/>
        <w:rPr>
          <w:rFonts w:ascii="宋体" w:hAnsi="宋体"/>
          <w:color w:val="000000"/>
          <w:szCs w:val="21"/>
        </w:rPr>
      </w:pPr>
      <w:r>
        <w:rPr>
          <w:rFonts w:hint="eastAsia" w:ascii="宋体" w:hAnsi="宋体"/>
        </w:rPr>
        <w:br w:type="page"/>
      </w: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eastAsia="宋体"/>
          <w:b/>
          <w:color w:val="000000" w:themeColor="text1"/>
          <w:lang w:eastAsia="zh-CN"/>
          <w14:textFill>
            <w14:solidFill>
              <w14:schemeClr w14:val="tx1"/>
            </w14:solidFill>
          </w14:textFill>
        </w:rPr>
      </w:pPr>
      <w:r>
        <w:rPr>
          <w:rFonts w:hint="eastAsia" w:ascii="宋体" w:hAnsi="宋体"/>
          <w:b/>
          <w:color w:val="000000" w:themeColor="text1"/>
          <w14:textFill>
            <w14:solidFill>
              <w14:schemeClr w14:val="tx1"/>
            </w14:solidFill>
          </w14:textFill>
        </w:rPr>
        <w:t>参考答案</w:t>
      </w:r>
      <w:r>
        <w:rPr>
          <w:rFonts w:hint="eastAsia" w:ascii="宋体" w:hAnsi="宋体" w:eastAsia="宋体"/>
          <w:color w:val="000000" w:themeColor="text1"/>
          <w:lang w:eastAsia="zh-CN"/>
          <w14:textFill>
            <w14:solidFill>
              <w14:schemeClr w14:val="tx1"/>
            </w14:solidFill>
          </w14:textFill>
        </w:rPr>
        <w:t>：</w:t>
      </w:r>
    </w:p>
    <w:p>
      <w:pPr>
        <w:spacing w:line="360" w:lineRule="auto"/>
        <w:rPr>
          <w:rFonts w:hint="default" w:ascii="Arial" w:hAnsi="Arial" w:cs="Arial"/>
          <w:color w:val="0000FF"/>
          <w:sz w:val="18"/>
          <w:szCs w:val="18"/>
        </w:rPr>
      </w:pPr>
      <w:r>
        <w:rPr>
          <w:rFonts w:ascii="宋体" w:hAnsi="宋体"/>
          <w:color w:val="000000" w:themeColor="text1"/>
          <w14:textFill>
            <w14:solidFill>
              <w14:schemeClr w14:val="tx1"/>
            </w14:solidFill>
          </w14:textFill>
        </w:rPr>
        <w:t>源代码</w:t>
      </w:r>
      <w:r>
        <w:rPr>
          <w:rFonts w:hint="eastAsia" w:ascii="宋体" w:hAnsi="宋体"/>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.2.</w:t>
      </w:r>
      <w:r>
        <w:rPr>
          <w:rFonts w:hint="eastAsia" w:ascii="宋体" w:hAnsi="宋体" w:eastAsia="宋体"/>
          <w:color w:val="000000" w:themeColor="text1"/>
          <w:lang w:val="en-US" w:eastAsia="zh-CN"/>
          <w14:textFill>
            <w14:solidFill>
              <w14:schemeClr w14:val="tx1"/>
            </w14:solidFill>
          </w14:textFill>
        </w:rPr>
        <w:t>2</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ipynb）</w:t>
      </w:r>
      <w:r>
        <w:rPr>
          <w:rFonts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br w:type="textWrapping"/>
      </w:r>
      <w:r>
        <w:rPr>
          <w:rFonts w:hint="default" w:ascii="Arial" w:hAnsi="Arial" w:cs="Arial"/>
          <w:color w:val="0000FF"/>
          <w:sz w:val="18"/>
          <w:szCs w:val="18"/>
        </w:rPr>
        <w:t>import onnxruntime</w:t>
      </w:r>
    </w:p>
    <w:p>
      <w:pPr>
        <w:spacing w:line="360" w:lineRule="auto"/>
        <w:rPr>
          <w:rFonts w:hint="default" w:ascii="Arial" w:hAnsi="Arial" w:cs="Arial"/>
          <w:color w:val="0000FF"/>
          <w:sz w:val="18"/>
          <w:szCs w:val="18"/>
        </w:rPr>
      </w:pPr>
      <w:r>
        <w:rPr>
          <w:rFonts w:hint="default" w:ascii="Arial" w:hAnsi="Arial" w:cs="Arial"/>
          <w:color w:val="0000FF"/>
          <w:sz w:val="18"/>
          <w:szCs w:val="18"/>
        </w:rPr>
        <w:t>import numpy as np</w:t>
      </w:r>
    </w:p>
    <w:p>
      <w:pPr>
        <w:spacing w:line="360" w:lineRule="auto"/>
        <w:rPr>
          <w:rFonts w:hint="default" w:ascii="Arial" w:hAnsi="Arial" w:cs="Arial"/>
          <w:color w:val="0000FF"/>
          <w:sz w:val="18"/>
          <w:szCs w:val="18"/>
        </w:rPr>
      </w:pPr>
      <w:r>
        <w:rPr>
          <w:rFonts w:hint="default" w:ascii="Arial" w:hAnsi="Arial" w:cs="Arial"/>
          <w:color w:val="0000FF"/>
          <w:sz w:val="18"/>
          <w:szCs w:val="18"/>
        </w:rPr>
        <w:t>from PIL import Image</w:t>
      </w: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r>
        <w:rPr>
          <w:rFonts w:hint="default" w:ascii="Arial" w:hAnsi="Arial" w:cs="Arial"/>
          <w:color w:val="0000FF"/>
          <w:sz w:val="18"/>
          <w:szCs w:val="18"/>
        </w:rPr>
        <w:t># 加载ONNX模型  2分</w:t>
      </w:r>
    </w:p>
    <w:p>
      <w:pPr>
        <w:spacing w:line="360" w:lineRule="auto"/>
        <w:rPr>
          <w:rFonts w:hint="default" w:ascii="Arial" w:hAnsi="Arial" w:cs="Arial"/>
          <w:color w:val="0000FF"/>
          <w:sz w:val="18"/>
          <w:szCs w:val="18"/>
        </w:rPr>
      </w:pPr>
      <w:r>
        <w:rPr>
          <w:rFonts w:hint="default" w:ascii="Arial" w:hAnsi="Arial" w:cs="Arial"/>
          <w:color w:val="0000FF"/>
          <w:sz w:val="18"/>
          <w:szCs w:val="18"/>
        </w:rPr>
        <w:t xml:space="preserve">ort_session = </w:t>
      </w:r>
      <w:r>
        <w:rPr>
          <w:rFonts w:hint="default" w:ascii="Arial" w:hAnsi="Arial" w:cs="Arial"/>
          <w:color w:val="0000FF"/>
          <w:sz w:val="18"/>
          <w:szCs w:val="18"/>
          <w:highlight w:val="yellow"/>
        </w:rPr>
        <w:t>onnxruntime.InferenceSession</w:t>
      </w:r>
      <w:r>
        <w:rPr>
          <w:rFonts w:hint="default" w:ascii="Arial" w:hAnsi="Arial" w:cs="Arial"/>
          <w:color w:val="0000FF"/>
          <w:sz w:val="18"/>
          <w:szCs w:val="18"/>
        </w:rPr>
        <w:t>("mnist.onnx")</w:t>
      </w: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r>
        <w:rPr>
          <w:rFonts w:hint="default" w:ascii="Arial" w:hAnsi="Arial" w:cs="Arial"/>
          <w:color w:val="0000FF"/>
          <w:sz w:val="18"/>
          <w:szCs w:val="18"/>
        </w:rPr>
        <w:t># 加载图像 2分</w:t>
      </w:r>
    </w:p>
    <w:p>
      <w:pPr>
        <w:spacing w:line="360" w:lineRule="auto"/>
        <w:rPr>
          <w:rFonts w:hint="default" w:ascii="Arial" w:hAnsi="Arial" w:cs="Arial"/>
          <w:color w:val="0000FF"/>
          <w:sz w:val="18"/>
          <w:szCs w:val="18"/>
        </w:rPr>
      </w:pPr>
      <w:r>
        <w:rPr>
          <w:rFonts w:hint="default" w:ascii="Arial" w:hAnsi="Arial" w:cs="Arial"/>
          <w:color w:val="0000FF"/>
          <w:sz w:val="18"/>
          <w:szCs w:val="18"/>
        </w:rPr>
        <w:t xml:space="preserve">image = </w:t>
      </w:r>
      <w:r>
        <w:rPr>
          <w:rFonts w:hint="default" w:ascii="Arial" w:hAnsi="Arial" w:cs="Arial"/>
          <w:color w:val="0000FF"/>
          <w:sz w:val="18"/>
          <w:szCs w:val="18"/>
          <w:highlight w:val="yellow"/>
        </w:rPr>
        <w:t>Image.open("img_test.png").convert</w:t>
      </w:r>
      <w:r>
        <w:rPr>
          <w:rFonts w:hint="default" w:ascii="Arial" w:hAnsi="Arial" w:cs="Arial"/>
          <w:color w:val="0000FF"/>
          <w:sz w:val="18"/>
          <w:szCs w:val="18"/>
        </w:rPr>
        <w:t>('L')  # 转为灰度图</w:t>
      </w: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r>
        <w:rPr>
          <w:rFonts w:hint="default" w:ascii="Arial" w:hAnsi="Arial" w:cs="Arial"/>
          <w:color w:val="0000FF"/>
          <w:sz w:val="18"/>
          <w:szCs w:val="18"/>
        </w:rPr>
        <w:t>#图像预处理 4分</w:t>
      </w:r>
    </w:p>
    <w:p>
      <w:pPr>
        <w:spacing w:line="360" w:lineRule="auto"/>
        <w:rPr>
          <w:rFonts w:hint="default" w:ascii="Arial" w:hAnsi="Arial" w:cs="Arial"/>
          <w:color w:val="0000FF"/>
          <w:sz w:val="18"/>
          <w:szCs w:val="18"/>
        </w:rPr>
      </w:pPr>
      <w:r>
        <w:rPr>
          <w:rFonts w:hint="default" w:ascii="Arial" w:hAnsi="Arial" w:cs="Arial"/>
          <w:color w:val="0000FF"/>
          <w:sz w:val="18"/>
          <w:szCs w:val="18"/>
        </w:rPr>
        <w:t>image = image.</w:t>
      </w:r>
      <w:r>
        <w:rPr>
          <w:rFonts w:hint="default" w:ascii="Arial" w:hAnsi="Arial" w:cs="Arial"/>
          <w:color w:val="0000FF"/>
          <w:sz w:val="18"/>
          <w:szCs w:val="18"/>
          <w:highlight w:val="yellow"/>
        </w:rPr>
        <w:t>resize</w:t>
      </w:r>
      <w:r>
        <w:rPr>
          <w:rFonts w:hint="default" w:ascii="Arial" w:hAnsi="Arial" w:cs="Arial"/>
          <w:color w:val="0000FF"/>
          <w:sz w:val="18"/>
          <w:szCs w:val="18"/>
        </w:rPr>
        <w:t>((28, 28))  # 调整大小为MNIST模型的输入尺寸1分</w:t>
      </w:r>
    </w:p>
    <w:p>
      <w:pPr>
        <w:spacing w:line="360" w:lineRule="auto"/>
        <w:rPr>
          <w:rFonts w:hint="default" w:ascii="Arial" w:hAnsi="Arial" w:cs="Arial"/>
          <w:color w:val="0000FF"/>
          <w:sz w:val="18"/>
          <w:szCs w:val="18"/>
        </w:rPr>
      </w:pPr>
      <w:r>
        <w:rPr>
          <w:rFonts w:hint="default" w:ascii="Arial" w:hAnsi="Arial" w:cs="Arial"/>
          <w:color w:val="0000FF"/>
          <w:sz w:val="18"/>
          <w:szCs w:val="18"/>
        </w:rPr>
        <w:t>image_array = np.</w:t>
      </w:r>
      <w:r>
        <w:rPr>
          <w:rFonts w:hint="default" w:ascii="Arial" w:hAnsi="Arial" w:cs="Arial"/>
          <w:color w:val="0000FF"/>
          <w:sz w:val="18"/>
          <w:szCs w:val="18"/>
          <w:highlight w:val="yellow"/>
        </w:rPr>
        <w:t>array</w:t>
      </w:r>
      <w:r>
        <w:rPr>
          <w:rFonts w:hint="default" w:ascii="Arial" w:hAnsi="Arial" w:cs="Arial"/>
          <w:color w:val="0000FF"/>
          <w:sz w:val="18"/>
          <w:szCs w:val="18"/>
        </w:rPr>
        <w:t>(</w:t>
      </w:r>
      <w:r>
        <w:rPr>
          <w:rFonts w:hint="default" w:ascii="Arial" w:hAnsi="Arial" w:cs="Arial"/>
          <w:color w:val="0000FF"/>
          <w:sz w:val="18"/>
          <w:szCs w:val="18"/>
          <w:highlight w:val="yellow"/>
        </w:rPr>
        <w:t>image</w:t>
      </w:r>
      <w:r>
        <w:rPr>
          <w:rFonts w:hint="default" w:ascii="Arial" w:hAnsi="Arial" w:cs="Arial"/>
          <w:color w:val="0000FF"/>
          <w:sz w:val="18"/>
          <w:szCs w:val="18"/>
        </w:rPr>
        <w:t>, dtype=np.float32)  # 转为numpy数组1分</w:t>
      </w:r>
    </w:p>
    <w:p>
      <w:pPr>
        <w:spacing w:line="360" w:lineRule="auto"/>
        <w:rPr>
          <w:rFonts w:hint="default" w:ascii="Arial" w:hAnsi="Arial" w:cs="Arial"/>
          <w:color w:val="0000FF"/>
          <w:sz w:val="18"/>
          <w:szCs w:val="18"/>
        </w:rPr>
      </w:pPr>
      <w:r>
        <w:rPr>
          <w:rFonts w:hint="default" w:ascii="Arial" w:hAnsi="Arial" w:cs="Arial"/>
          <w:color w:val="0000FF"/>
          <w:sz w:val="18"/>
          <w:szCs w:val="18"/>
        </w:rPr>
        <w:t>image_array = np.</w:t>
      </w:r>
      <w:r>
        <w:rPr>
          <w:rFonts w:hint="default" w:ascii="Arial" w:hAnsi="Arial" w:cs="Arial"/>
          <w:color w:val="0000FF"/>
          <w:sz w:val="18"/>
          <w:szCs w:val="18"/>
          <w:highlight w:val="yellow"/>
        </w:rPr>
        <w:t>expand_dims</w:t>
      </w:r>
      <w:r>
        <w:rPr>
          <w:rFonts w:hint="default" w:ascii="Arial" w:hAnsi="Arial" w:cs="Arial"/>
          <w:color w:val="0000FF"/>
          <w:sz w:val="18"/>
          <w:szCs w:val="18"/>
        </w:rPr>
        <w:t>(</w:t>
      </w:r>
      <w:r>
        <w:rPr>
          <w:rFonts w:hint="default" w:ascii="Arial" w:hAnsi="Arial" w:cs="Arial"/>
          <w:color w:val="0000FF"/>
          <w:sz w:val="18"/>
          <w:szCs w:val="18"/>
          <w:highlight w:val="yellow"/>
        </w:rPr>
        <w:t>image_array</w:t>
      </w:r>
      <w:r>
        <w:rPr>
          <w:rFonts w:hint="default" w:ascii="Arial" w:hAnsi="Arial" w:cs="Arial"/>
          <w:color w:val="0000FF"/>
          <w:sz w:val="18"/>
          <w:szCs w:val="18"/>
        </w:rPr>
        <w:t>, axis=0)  # 添加batch维度1分</w:t>
      </w:r>
    </w:p>
    <w:p>
      <w:pPr>
        <w:spacing w:line="360" w:lineRule="auto"/>
        <w:rPr>
          <w:rFonts w:hint="default" w:ascii="Arial" w:hAnsi="Arial" w:cs="Arial"/>
          <w:color w:val="0000FF"/>
          <w:sz w:val="18"/>
          <w:szCs w:val="18"/>
        </w:rPr>
      </w:pPr>
      <w:r>
        <w:rPr>
          <w:rFonts w:hint="default" w:ascii="Arial" w:hAnsi="Arial" w:cs="Arial"/>
          <w:color w:val="0000FF"/>
          <w:sz w:val="18"/>
          <w:szCs w:val="18"/>
        </w:rPr>
        <w:t>image_array = np.</w:t>
      </w:r>
      <w:r>
        <w:rPr>
          <w:rFonts w:hint="default" w:ascii="Arial" w:hAnsi="Arial" w:cs="Arial"/>
          <w:color w:val="0000FF"/>
          <w:sz w:val="18"/>
          <w:szCs w:val="18"/>
          <w:highlight w:val="yellow"/>
        </w:rPr>
        <w:t>expand_dims</w:t>
      </w:r>
      <w:r>
        <w:rPr>
          <w:rFonts w:hint="default" w:ascii="Arial" w:hAnsi="Arial" w:cs="Arial"/>
          <w:color w:val="0000FF"/>
          <w:sz w:val="18"/>
          <w:szCs w:val="18"/>
        </w:rPr>
        <w:t>(</w:t>
      </w:r>
      <w:r>
        <w:rPr>
          <w:rFonts w:hint="default" w:ascii="Arial" w:hAnsi="Arial" w:cs="Arial"/>
          <w:color w:val="0000FF"/>
          <w:sz w:val="18"/>
          <w:szCs w:val="18"/>
          <w:highlight w:val="yellow"/>
        </w:rPr>
        <w:t>image_array</w:t>
      </w:r>
      <w:r>
        <w:rPr>
          <w:rFonts w:hint="default" w:ascii="Arial" w:hAnsi="Arial" w:cs="Arial"/>
          <w:color w:val="0000FF"/>
          <w:sz w:val="18"/>
          <w:szCs w:val="18"/>
        </w:rPr>
        <w:t>, axis=0)  # 添加通道维度1分</w:t>
      </w: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r>
        <w:rPr>
          <w:rFonts w:hint="default" w:ascii="Arial" w:hAnsi="Arial" w:cs="Arial"/>
          <w:color w:val="0000FF"/>
          <w:sz w:val="18"/>
          <w:szCs w:val="18"/>
        </w:rPr>
        <w:t>#使用模型对图片进行识别 2分</w:t>
      </w:r>
    </w:p>
    <w:p>
      <w:pPr>
        <w:spacing w:line="360" w:lineRule="auto"/>
        <w:rPr>
          <w:rFonts w:hint="default" w:ascii="Arial" w:hAnsi="Arial" w:cs="Arial"/>
          <w:color w:val="0000FF"/>
          <w:sz w:val="18"/>
          <w:szCs w:val="18"/>
        </w:rPr>
      </w:pPr>
      <w:r>
        <w:rPr>
          <w:rFonts w:hint="default" w:ascii="Arial" w:hAnsi="Arial" w:cs="Arial"/>
          <w:color w:val="0000FF"/>
          <w:sz w:val="18"/>
          <w:szCs w:val="18"/>
        </w:rPr>
        <w:t>ort_inputs = {</w:t>
      </w:r>
      <w:r>
        <w:rPr>
          <w:rFonts w:hint="default" w:ascii="Arial" w:hAnsi="Arial" w:cs="Arial"/>
          <w:color w:val="0000FF"/>
          <w:sz w:val="18"/>
          <w:szCs w:val="18"/>
          <w:highlight w:val="yellow"/>
        </w:rPr>
        <w:t>ort_session.get_inputs</w:t>
      </w:r>
      <w:r>
        <w:rPr>
          <w:rFonts w:hint="default" w:ascii="Arial" w:hAnsi="Arial" w:cs="Arial"/>
          <w:color w:val="0000FF"/>
          <w:sz w:val="18"/>
          <w:szCs w:val="18"/>
        </w:rPr>
        <w:t>()[0].name: image_array}</w:t>
      </w:r>
    </w:p>
    <w:p>
      <w:pPr>
        <w:spacing w:line="360" w:lineRule="auto"/>
        <w:rPr>
          <w:rFonts w:hint="default" w:ascii="Arial" w:hAnsi="Arial" w:cs="Arial"/>
          <w:color w:val="0000FF"/>
          <w:sz w:val="18"/>
          <w:szCs w:val="18"/>
        </w:rPr>
      </w:pPr>
      <w:r>
        <w:rPr>
          <w:rFonts w:hint="default" w:ascii="Arial" w:hAnsi="Arial" w:cs="Arial"/>
          <w:color w:val="0000FF"/>
          <w:sz w:val="18"/>
          <w:szCs w:val="18"/>
        </w:rPr>
        <w:t># 执行预测 2分</w:t>
      </w:r>
    </w:p>
    <w:p>
      <w:pPr>
        <w:spacing w:line="360" w:lineRule="auto"/>
        <w:rPr>
          <w:rFonts w:hint="default" w:ascii="Arial" w:hAnsi="Arial" w:cs="Arial"/>
          <w:color w:val="0000FF"/>
          <w:sz w:val="18"/>
          <w:szCs w:val="18"/>
        </w:rPr>
      </w:pPr>
      <w:r>
        <w:rPr>
          <w:rFonts w:hint="default" w:ascii="Arial" w:hAnsi="Arial" w:cs="Arial"/>
          <w:color w:val="0000FF"/>
          <w:sz w:val="18"/>
          <w:szCs w:val="18"/>
        </w:rPr>
        <w:t>ort_outs =</w:t>
      </w:r>
      <w:r>
        <w:rPr>
          <w:rFonts w:hint="default" w:ascii="Arial" w:hAnsi="Arial" w:cs="Arial"/>
          <w:color w:val="0000FF"/>
          <w:sz w:val="18"/>
          <w:szCs w:val="18"/>
          <w:highlight w:val="yellow"/>
        </w:rPr>
        <w:t xml:space="preserve"> ort_session.run</w:t>
      </w:r>
      <w:r>
        <w:rPr>
          <w:rFonts w:hint="default" w:ascii="Arial" w:hAnsi="Arial" w:cs="Arial"/>
          <w:color w:val="0000FF"/>
          <w:sz w:val="18"/>
          <w:szCs w:val="18"/>
        </w:rPr>
        <w:t>(None, ort_inputs)</w:t>
      </w: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r>
        <w:rPr>
          <w:rFonts w:hint="default" w:ascii="Arial" w:hAnsi="Arial" w:cs="Arial"/>
          <w:color w:val="0000FF"/>
          <w:sz w:val="18"/>
          <w:szCs w:val="18"/>
        </w:rPr>
        <w:t># 获取预测结果 2分</w:t>
      </w:r>
    </w:p>
    <w:p>
      <w:pPr>
        <w:spacing w:line="360" w:lineRule="auto"/>
        <w:rPr>
          <w:rFonts w:hint="default" w:ascii="Arial" w:hAnsi="Arial" w:cs="Arial"/>
          <w:color w:val="0000FF"/>
          <w:sz w:val="18"/>
          <w:szCs w:val="18"/>
        </w:rPr>
      </w:pPr>
      <w:r>
        <w:rPr>
          <w:rFonts w:hint="default" w:ascii="Arial" w:hAnsi="Arial" w:cs="Arial"/>
          <w:color w:val="0000FF"/>
          <w:sz w:val="18"/>
          <w:szCs w:val="18"/>
        </w:rPr>
        <w:t xml:space="preserve">predicted_class = </w:t>
      </w:r>
      <w:r>
        <w:rPr>
          <w:rFonts w:hint="default" w:ascii="Arial" w:hAnsi="Arial" w:cs="Arial"/>
          <w:color w:val="0000FF"/>
          <w:sz w:val="18"/>
          <w:szCs w:val="18"/>
          <w:highlight w:val="yellow"/>
        </w:rPr>
        <w:t>np.argmax</w:t>
      </w:r>
      <w:r>
        <w:rPr>
          <w:rFonts w:hint="default" w:ascii="Arial" w:hAnsi="Arial" w:cs="Arial"/>
          <w:color w:val="0000FF"/>
          <w:sz w:val="18"/>
          <w:szCs w:val="18"/>
        </w:rPr>
        <w:t>(ort_outs[0])</w:t>
      </w: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p>
    <w:p>
      <w:pPr>
        <w:spacing w:line="360" w:lineRule="auto"/>
        <w:rPr>
          <w:rFonts w:hint="default" w:ascii="Arial" w:hAnsi="Arial" w:cs="Arial"/>
          <w:color w:val="0000FF"/>
          <w:sz w:val="18"/>
          <w:szCs w:val="18"/>
        </w:rPr>
      </w:pPr>
      <w:r>
        <w:rPr>
          <w:rFonts w:hint="default" w:ascii="Arial" w:hAnsi="Arial" w:cs="Arial"/>
          <w:color w:val="0000FF"/>
          <w:sz w:val="18"/>
          <w:szCs w:val="18"/>
        </w:rPr>
        <w:t># 输出预测结果</w:t>
      </w:r>
    </w:p>
    <w:p>
      <w:pPr>
        <w:spacing w:line="360" w:lineRule="auto"/>
        <w:rPr>
          <w:rFonts w:hint="default" w:ascii="Arial" w:hAnsi="Arial" w:cs="Arial"/>
          <w:color w:val="0000FF"/>
          <w:sz w:val="18"/>
          <w:szCs w:val="18"/>
        </w:rPr>
      </w:pPr>
      <w:r>
        <w:rPr>
          <w:rFonts w:hint="default" w:ascii="Arial" w:hAnsi="Arial" w:cs="Arial"/>
          <w:color w:val="0000FF"/>
          <w:sz w:val="18"/>
          <w:szCs w:val="18"/>
        </w:rPr>
        <w:t>print(f"Predicted class: {predicted_class}")</w:t>
      </w:r>
    </w:p>
    <w:p>
      <w:pPr>
        <w:spacing w:line="360" w:lineRule="auto"/>
        <w:rPr>
          <w:rFonts w:hint="eastAsia" w:ascii="宋体" w:hAnsi="宋体"/>
          <w:color w:val="0000FF"/>
          <w:sz w:val="18"/>
          <w:szCs w:val="18"/>
        </w:rPr>
      </w:pPr>
    </w:p>
    <w:p>
      <w:pPr>
        <w:spacing w:line="360" w:lineRule="auto"/>
        <w:rPr>
          <w:rFonts w:hint="eastAsia" w:ascii="宋体" w:hAnsi="宋体"/>
          <w:color w:val="0000FF"/>
          <w:sz w:val="18"/>
          <w:szCs w:val="18"/>
        </w:rPr>
      </w:pPr>
    </w:p>
    <w:p>
      <w:pPr>
        <w:spacing w:line="360" w:lineRule="auto"/>
        <w:rPr>
          <w:rFonts w:hint="eastAsia" w:ascii="宋体" w:hAnsi="宋体"/>
          <w:color w:val="0000FF"/>
          <w:sz w:val="18"/>
          <w:szCs w:val="18"/>
        </w:rPr>
      </w:pPr>
    </w:p>
    <w:p>
      <w:pPr>
        <w:spacing w:line="360" w:lineRule="auto"/>
        <w:rPr>
          <w:rFonts w:hint="eastAsia" w:ascii="宋体" w:hAnsi="宋体"/>
          <w:color w:val="0000FF"/>
          <w:sz w:val="18"/>
          <w:szCs w:val="18"/>
        </w:rPr>
      </w:pPr>
    </w:p>
    <w:p>
      <w:pPr>
        <w:spacing w:line="360" w:lineRule="auto"/>
        <w:rPr>
          <w:rFonts w:hint="eastAsia" w:ascii="宋体" w:hAnsi="宋体"/>
          <w:color w:val="0000FF"/>
          <w:sz w:val="18"/>
          <w:szCs w:val="18"/>
        </w:rPr>
      </w:pPr>
    </w:p>
    <w:p>
      <w:pPr>
        <w:spacing w:line="360" w:lineRule="auto"/>
        <w:rPr>
          <w:rFonts w:hint="eastAsia" w:ascii="宋体" w:hAnsi="宋体"/>
          <w:color w:val="0000FF"/>
          <w:sz w:val="18"/>
          <w:szCs w:val="18"/>
        </w:rPr>
      </w:pPr>
    </w:p>
    <w:p>
      <w:pPr>
        <w:spacing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3.2.2-1.jpg</w:t>
      </w:r>
    </w:p>
    <w:p>
      <w:pPr>
        <w:spacing w:line="360" w:lineRule="auto"/>
        <w:rPr>
          <w:rFonts w:ascii="宋体" w:hAnsi="宋体"/>
          <w:color w:val="000000" w:themeColor="text1"/>
          <w14:textFill>
            <w14:solidFill>
              <w14:schemeClr w14:val="tx1"/>
            </w14:solidFill>
          </w14:textFill>
        </w:rPr>
      </w:pPr>
      <w:r>
        <w:drawing>
          <wp:inline distT="0" distB="0" distL="114300" distR="114300">
            <wp:extent cx="2520950" cy="311150"/>
            <wp:effectExtent l="0" t="0" r="635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5"/>
                    <a:stretch>
                      <a:fillRect/>
                    </a:stretch>
                  </pic:blipFill>
                  <pic:spPr>
                    <a:xfrm>
                      <a:off x="0" y="0"/>
                      <a:ext cx="2520950" cy="311150"/>
                    </a:xfrm>
                    <a:prstGeom prst="rect">
                      <a:avLst/>
                    </a:prstGeom>
                    <a:noFill/>
                    <a:ln>
                      <a:noFill/>
                    </a:ln>
                  </pic:spPr>
                </pic:pic>
              </a:graphicData>
            </a:graphic>
          </wp:inline>
        </w:drawing>
      </w:r>
      <w:r>
        <w:rPr>
          <w:rFonts w:ascii="宋体" w:hAnsi="宋体"/>
          <w:color w:val="000000" w:themeColor="text1"/>
          <w14:textFill>
            <w14:solidFill>
              <w14:schemeClr w14:val="tx1"/>
            </w14:solidFill>
          </w14:textFill>
        </w:rPr>
        <w:br w:type="textWrapping"/>
      </w:r>
    </w:p>
    <w:p>
      <w:pPr>
        <w:spacing w:line="360" w:lineRule="auto"/>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3.2.</w:t>
      </w:r>
      <w:r>
        <w:rPr>
          <w:rFonts w:hint="eastAsia" w:ascii="宋体" w:hAnsi="宋体"/>
          <w:color w:val="000000" w:themeColor="text1"/>
          <w:lang w:val="en-US" w:eastAsia="zh-CN"/>
          <w14:textFill>
            <w14:solidFill>
              <w14:schemeClr w14:val="tx1"/>
            </w14:solidFill>
          </w14:textFill>
        </w:rPr>
        <w:t>2</w:t>
      </w:r>
      <w:r>
        <w:rPr>
          <w:rFonts w:hint="eastAsia" w:ascii="宋体" w:hAnsi="宋体"/>
          <w:color w:val="000000" w:themeColor="text1"/>
          <w:lang w:eastAsia="zh-CN"/>
          <w14:textFill>
            <w14:solidFill>
              <w14:schemeClr w14:val="tx1"/>
            </w14:solidFill>
          </w14:textFill>
        </w:rPr>
        <w:t>.docx</w:t>
      </w:r>
      <w:r>
        <w:rPr>
          <w:rFonts w:hint="eastAsia" w:ascii="宋体" w:hAnsi="宋体"/>
          <w:color w:val="000000" w:themeColor="text1"/>
          <w:lang w:eastAsia="zh-CN"/>
          <w14:textFill>
            <w14:solidFill>
              <w14:schemeClr w14:val="tx1"/>
            </w14:solidFill>
          </w14:textFill>
        </w:rPr>
        <w:br w:type="textWrapping"/>
      </w:r>
      <w:r>
        <w:rPr>
          <w:rFonts w:ascii="宋体" w:hAnsi="宋体"/>
          <w:color w:val="000000" w:themeColor="text1"/>
          <w:lang w:eastAsia="zh-CN"/>
          <w14:textFill>
            <w14:solidFill>
              <w14:schemeClr w14:val="tx1"/>
            </w14:solidFill>
          </w14:textFill>
        </w:rPr>
        <w:t>人机交互最优方式为</w:t>
      </w:r>
      <w:r>
        <w:rPr>
          <w:rFonts w:hint="eastAsia" w:ascii="宋体" w:hAnsi="宋体"/>
          <w:color w:val="000000" w:themeColor="text1"/>
          <w:lang w:eastAsia="zh-CN"/>
          <w14:textFill>
            <w14:solidFill>
              <w14:schemeClr w14:val="tx1"/>
            </w14:solidFill>
          </w14:textFill>
        </w:rPr>
        <w:t>（仅需回答</w:t>
      </w:r>
      <w:r>
        <w:rPr>
          <w:rFonts w:hint="eastAsia" w:ascii="宋体" w:hAnsi="宋体"/>
          <w:color w:val="000000" w:themeColor="text1"/>
          <w:lang w:val="en-US" w:eastAsia="zh-CN"/>
          <w14:textFill>
            <w14:solidFill>
              <w14:schemeClr w14:val="tx1"/>
            </w14:solidFill>
          </w14:textFill>
        </w:rPr>
        <w:t>4</w:t>
      </w:r>
      <w:r>
        <w:rPr>
          <w:rFonts w:hint="eastAsia" w:ascii="宋体" w:hAnsi="宋体"/>
          <w:color w:val="000000" w:themeColor="text1"/>
          <w:lang w:eastAsia="zh-CN"/>
          <w14:textFill>
            <w14:solidFill>
              <w14:schemeClr w14:val="tx1"/>
            </w14:solidFill>
          </w14:textFill>
        </w:rPr>
        <w:t>个最优方式）</w:t>
      </w:r>
      <w:r>
        <w:rPr>
          <w:rFonts w:ascii="宋体" w:hAnsi="宋体"/>
          <w:color w:val="000000" w:themeColor="text1"/>
          <w:lang w:eastAsia="zh-CN"/>
          <w14:textFill>
            <w14:solidFill>
              <w14:schemeClr w14:val="tx1"/>
            </w14:solidFill>
          </w14:textFill>
        </w:rPr>
        <w:t>：</w:t>
      </w: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用户界面设计</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提供画布供用户手写输入或上传图片，按钮清晰标注“识别”和“清除”。</w:t>
      </w:r>
    </w:p>
    <w:p>
      <w:pPr>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模型预加载</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系统启动时自动加载“mnist.onnx”模型，初始化预处理参数，确保首次识别零延迟。</w:t>
      </w:r>
    </w:p>
    <w:p>
      <w:pPr>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实时交互与预处理</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用户手写或上传图片后，自动裁剪、缩放至28×28像素，灰度化并归一化像素值。</w:t>
      </w:r>
    </w:p>
    <w:p>
      <w:pPr>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4.</w:t>
      </w:r>
      <w:r>
        <w:rPr>
          <w:rFonts w:hint="eastAsia" w:ascii="宋体" w:hAnsi="宋体"/>
          <w:color w:val="000000" w:themeColor="text1"/>
          <w:szCs w:val="21"/>
          <w14:textFill>
            <w14:solidFill>
              <w14:schemeClr w14:val="tx1"/>
            </w14:solidFill>
          </w14:textFill>
        </w:rPr>
        <w:t>即时识别与展示</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后台调用模型推理，0.5秒内返回识别结果，显示预测数字及置信度（如“识别结果：7，置信度：98%”）。</w:t>
      </w:r>
    </w:p>
    <w:p>
      <w:pPr>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5.</w:t>
      </w:r>
      <w:r>
        <w:rPr>
          <w:rFonts w:hint="eastAsia" w:ascii="宋体" w:hAnsi="宋体"/>
          <w:color w:val="000000" w:themeColor="text1"/>
          <w:szCs w:val="21"/>
          <w14:textFill>
            <w14:solidFill>
              <w14:schemeClr w14:val="tx1"/>
            </w14:solidFill>
          </w14:textFill>
        </w:rPr>
        <w:t>动态反馈机制</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用户可点击“纠错”提交错误案例，触发模型增量学习优化。</w:t>
      </w:r>
    </w:p>
    <w:p>
      <w:pPr>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6.</w:t>
      </w:r>
      <w:r>
        <w:rPr>
          <w:rFonts w:hint="eastAsia" w:ascii="宋体" w:hAnsi="宋体"/>
          <w:color w:val="000000" w:themeColor="text1"/>
          <w:szCs w:val="21"/>
          <w14:textFill>
            <w14:solidFill>
              <w14:schemeClr w14:val="tx1"/>
            </w14:solidFill>
          </w14:textFill>
        </w:rPr>
        <w:t>轻量级帮助系统</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侧边栏嵌入“使用指南”图标，一键查看示例图片格式要求及常见问题解答。</w:t>
      </w:r>
    </w:p>
    <w:p>
      <w:pPr>
        <w:rPr>
          <w:rFonts w:hint="eastAsia" w:ascii="宋体" w:hAnsi="宋体"/>
          <w:color w:val="000000" w:themeColor="text1"/>
          <w:szCs w:val="21"/>
          <w14:textFill>
            <w14:solidFill>
              <w14:schemeClr w14:val="tx1"/>
            </w14:solidFill>
          </w14:textFill>
        </w:rPr>
      </w:pPr>
    </w:p>
    <w:p>
      <w:pPr>
        <w:rPr>
          <w:rFonts w:hint="eastAsia" w:ascii="宋体" w:hAnsi="宋体"/>
          <w:color w:val="000000" w:themeColor="text1"/>
          <w:szCs w:val="21"/>
          <w14:textFill>
            <w14:solidFill>
              <w14:schemeClr w14:val="tx1"/>
            </w14:solidFill>
          </w14:textFill>
        </w:rPr>
      </w:pPr>
      <w:r>
        <w:rPr>
          <w:rFonts w:hint="eastAsia" w:ascii="宋体" w:hAnsi="宋体" w:eastAsia="宋体"/>
          <w:color w:val="000000" w:themeColor="text1"/>
          <w:szCs w:val="21"/>
          <w:lang w:val="en-US" w:eastAsia="zh-CN"/>
          <w14:textFill>
            <w14:solidFill>
              <w14:schemeClr w14:val="tx1"/>
            </w14:solidFill>
          </w14:textFill>
        </w:rPr>
        <w:t>7.</w:t>
      </w:r>
      <w:r>
        <w:rPr>
          <w:rFonts w:hint="eastAsia" w:ascii="宋体" w:hAnsi="宋体"/>
          <w:color w:val="000000" w:themeColor="text1"/>
          <w:szCs w:val="21"/>
          <w14:textFill>
            <w14:solidFill>
              <w14:schemeClr w14:val="tx1"/>
            </w14:solidFill>
          </w14:textFill>
        </w:rPr>
        <w:t>性能与安全优化</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采用Web Workers异步处理任务，响应速度&lt;1秒；用户数据本地处理，不上传服务器。</w:t>
      </w:r>
    </w:p>
    <w:p>
      <w:pPr>
        <w:rPr>
          <w:rFonts w:hint="eastAsia" w:ascii="宋体" w:hAnsi="宋体"/>
          <w:color w:val="000000" w:themeColor="text1"/>
          <w:szCs w:val="21"/>
          <w14:textFill>
            <w14:solidFill>
              <w14:schemeClr w14:val="tx1"/>
            </w14:solidFill>
          </w14:textFill>
        </w:rPr>
      </w:pPr>
    </w:p>
    <w:p>
      <w:r>
        <w:rPr>
          <w:rFonts w:hint="eastAsia" w:ascii="宋体" w:hAnsi="宋体" w:eastAsia="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无障碍支持</w:t>
      </w:r>
      <w:r>
        <w:rPr>
          <w:rFonts w:hint="eastAsia" w:ascii="宋体" w:hAnsi="宋体" w:eastAsia="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界面支持高对比度模式，键盘快捷键操作（如空格键清空画布）。</w:t>
      </w:r>
      <w:r>
        <w:rPr>
          <w:rFonts w:ascii="宋体" w:hAnsi="宋体"/>
          <w:color w:val="000000" w:themeColor="text1"/>
          <w:szCs w:val="21"/>
          <w14:textFill>
            <w14:solidFill>
              <w14:schemeClr w14:val="tx1"/>
            </w14:solidFill>
          </w14:textFill>
        </w:rPr>
        <w:br w:type="textWrapping"/>
      </w:r>
    </w:p>
    <w:sectPr>
      <w:headerReference r:id="rId3"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kYTJkNzE0MTQyM2UwNjIzM2M4NTRhMDdhZDM2NzkifQ=="/>
  </w:docVars>
  <w:rsids>
    <w:rsidRoot w:val="3EC64C45"/>
    <w:rsid w:val="09941B32"/>
    <w:rsid w:val="168A7F17"/>
    <w:rsid w:val="25F7348C"/>
    <w:rsid w:val="3EC64C45"/>
    <w:rsid w:val="4B3B2973"/>
    <w:rsid w:val="7F734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tabs>
        <w:tab w:val="center" w:pos="4153"/>
        <w:tab w:val="right" w:pos="8306"/>
      </w:tabs>
      <w:snapToGrid w:val="0"/>
    </w:pPr>
    <w:rPr>
      <w:sz w:val="18"/>
      <w:szCs w:val="18"/>
    </w:rPr>
  </w:style>
  <w:style w:type="paragraph" w:styleId="5">
    <w:name w:val="Normal (Web)"/>
    <w:uiPriority w:val="0"/>
    <w:pPr>
      <w:spacing w:before="0" w:beforeAutospacing="1" w:after="0" w:afterAutospacing="1"/>
      <w:ind w:left="0" w:right="0"/>
      <w:jc w:val="left"/>
    </w:pPr>
    <w:rPr>
      <w:rFonts w:ascii="Times New Roman" w:hAnsi="Times New Roman" w:eastAsia="宋体" w:cs="Times New Roman"/>
      <w:kern w:val="0"/>
      <w:sz w:val="24"/>
      <w:szCs w:val="24"/>
      <w:lang w:val="en-US" w:eastAsia="zh-CN" w:bidi="ar"/>
    </w:rPr>
  </w:style>
  <w:style w:type="character" w:styleId="8">
    <w:name w:val="Strong"/>
    <w:basedOn w:val="7"/>
    <w:qFormat/>
    <w:uiPriority w:val="0"/>
    <w:rPr>
      <w:b/>
      <w:bCs/>
    </w:rPr>
  </w:style>
  <w:style w:type="paragraph" w:styleId="9">
    <w:name w:val="List Paragraph"/>
    <w:basedOn w:val="1"/>
    <w:qFormat/>
    <w:uiPriority w:val="34"/>
    <w:pPr>
      <w:widowControl w:val="0"/>
      <w:kinsoku/>
      <w:autoSpaceDE/>
      <w:autoSpaceDN/>
      <w:adjustRightInd/>
      <w:snapToGrid/>
      <w:spacing w:line="312" w:lineRule="auto"/>
      <w:ind w:firstLine="420" w:firstLineChars="200"/>
      <w:jc w:val="both"/>
      <w:textAlignment w:val="auto"/>
    </w:pPr>
    <w:rPr>
      <w:rFonts w:ascii="Calibri" w:hAnsi="Calibri" w:eastAsia="宋体" w:cs="Times New Roman"/>
      <w:snapToGrid/>
      <w:color w:val="auto"/>
      <w:kern w:val="2"/>
      <w:sz w:val="24"/>
      <w:szCs w:val="2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1536</Words>
  <Characters>2225</Characters>
  <Lines>0</Lines>
  <Paragraphs>0</Paragraphs>
  <TotalTime>1</TotalTime>
  <ScaleCrop>false</ScaleCrop>
  <LinksUpToDate>false</LinksUpToDate>
  <CharactersWithSpaces>2299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2025-04-03T14:07:00Z</dcterms:created>
  <dc:creator>hello</dc:creator>
  <cp:lastModifiedBy>陈豪</cp:lastModifiedBy>
  <dcterms:modified xsi:type="dcterms:W3CDTF">2025-06-20T07:03:04Z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300E0EC54BE1432AB7C182941D4121BC_11</vt:lpwstr>
  </property>
</Properties>
</file>